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A1" w:rsidRDefault="00CE6EA1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BB7">
        <w:rPr>
          <w:rFonts w:ascii="Times New Roman" w:eastAsia="Times New Roman" w:hAnsi="Times New Roman" w:cs="Times New Roman"/>
          <w:color w:val="000000"/>
          <w:sz w:val="24"/>
          <w:szCs w:val="24"/>
        </w:rPr>
        <w:t>АО «Кварц» приглашает Ваше предприятие к участию в конкурсном</w:t>
      </w:r>
      <w:r w:rsidR="00AE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отборе </w:t>
      </w:r>
      <w:r w:rsidR="00DE378C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поставке:</w:t>
      </w:r>
    </w:p>
    <w:p w:rsidR="007E4EDC" w:rsidRPr="007E4EDC" w:rsidRDefault="007E4EDC" w:rsidP="007E4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1 - Катионит</w:t>
      </w:r>
    </w:p>
    <w:p w:rsidR="00343E88" w:rsidRDefault="007E4EDC" w:rsidP="007E4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Подробное описание:</w:t>
      </w:r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Катионит КУ-2-8 должен соответствовать </w:t>
      </w:r>
      <w:proofErr w:type="spell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ГОСТу</w:t>
      </w:r>
      <w:proofErr w:type="spell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20298-74. Катионит КУ-2-8 сильнокислотная ионообменная смола с </w:t>
      </w:r>
      <w:proofErr w:type="spell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гелевой</w:t>
      </w:r>
      <w:proofErr w:type="spell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структурой. Выпускается в форме мелких гранул сферической формы </w:t>
      </w:r>
      <w:proofErr w:type="gram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светло-желтого до темно-коричневого цвета. Формула: сополимер стирола и дивинилбензола. Основные свойства катионита: КУ-2-8 обладает стойкостью к кислотам и щелочам. </w:t>
      </w:r>
      <w:proofErr w:type="gram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</w:t>
      </w:r>
      <w:proofErr w:type="gram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действию высоких температур 110-120 град С. Обладает высокой механической прочностью. Обменная емкость катионита не зависит от </w:t>
      </w:r>
      <w:proofErr w:type="spell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proofErr w:type="spell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рабочей среды. Применение катионита: Умягчение и обессоливание воды в системах водоподготовки, для очистки оборотных и сточных вод, для разделения и выделения цветных и редких металлов в гидрометаллургии, для регенерации отходов в гальванических и металлообрабатывающих производствах, в химической промышленности, в органическом синтезе в виде катализатора. Технические характеристики катионита КУ-2-8: Внешний вид зерна </w:t>
      </w:r>
      <w:proofErr w:type="gram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светло-желтого до темно-коричневого цвета. Гранулометрический состав: Размер зерен - 0,315 - 1,25 мм. Содержание рабочей фракции не менее – 96%. Эффективный размер зерен не более - 0,4 - 0,55 мм. Коэффициент однородности не более – 1,7. Массовая доля влаги не более - 48 – 58%. Удельный объем в Н-форме не более – 2,8 см/г3. Полная статическая обменная емкость не менее 1,8 </w:t>
      </w:r>
      <w:proofErr w:type="spell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ммоль</w:t>
      </w:r>
      <w:proofErr w:type="spell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/см3 (</w:t>
      </w:r>
      <w:proofErr w:type="spell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мг-экв</w:t>
      </w:r>
      <w:proofErr w:type="spell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/см3). Осмотическая стабильность не менее – 94,5 %. Катионит </w:t>
      </w:r>
      <w:proofErr w:type="gramStart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proofErr w:type="gramEnd"/>
      <w:r w:rsidRPr="007E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упакован в заводских полиэтиленовых мешках. На каждой мешке должна быть четко указана марка, вес, дата изготовления и ГОСТ. Год выпуска продукции должна быть не ранее 2015 года. Целостность каждой заводской упаковки не должна быть нарушена, и она должна исключать проникновение влаги.</w:t>
      </w:r>
    </w:p>
    <w:p w:rsidR="00821222" w:rsidRDefault="00821222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03B" w:rsidRDefault="00821222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1222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товара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821222">
        <w:rPr>
          <w:rFonts w:ascii="Times New Roman" w:eastAsia="Times New Roman" w:hAnsi="Times New Roman" w:cs="Times New Roman"/>
          <w:color w:val="000000"/>
          <w:sz w:val="24"/>
          <w:szCs w:val="24"/>
        </w:rPr>
        <w:t>6000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1222">
        <w:rPr>
          <w:rFonts w:ascii="Times New Roman" w:eastAsia="Times New Roman" w:hAnsi="Times New Roman" w:cs="Times New Roman"/>
          <w:color w:val="000000"/>
          <w:sz w:val="24"/>
          <w:szCs w:val="24"/>
        </w:rPr>
        <w:t>кг</w:t>
      </w:r>
    </w:p>
    <w:p w:rsidR="00821222" w:rsidRDefault="00CE72A4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2A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Стартовая цена за единицу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121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72A4">
        <w:rPr>
          <w:rFonts w:ascii="Times New Roman" w:eastAsia="Times New Roman" w:hAnsi="Times New Roman" w:cs="Times New Roman"/>
          <w:color w:val="000000"/>
          <w:sz w:val="24"/>
          <w:szCs w:val="24"/>
        </w:rPr>
        <w:t>22 350 UZS</w:t>
      </w:r>
    </w:p>
    <w:p w:rsidR="004D1211" w:rsidRDefault="00EE3AD3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3AD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 стартовая стоимость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EE3AD3">
        <w:rPr>
          <w:rFonts w:ascii="Times New Roman" w:eastAsia="Times New Roman" w:hAnsi="Times New Roman" w:cs="Times New Roman"/>
          <w:color w:val="000000"/>
          <w:sz w:val="24"/>
          <w:szCs w:val="24"/>
        </w:rPr>
        <w:t>134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E3AD3">
        <w:rPr>
          <w:rFonts w:ascii="Times New Roman" w:eastAsia="Times New Roman" w:hAnsi="Times New Roman" w:cs="Times New Roman"/>
          <w:color w:val="000000"/>
          <w:sz w:val="24"/>
          <w:szCs w:val="24"/>
        </w:rPr>
        <w:t>100 000 UZS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A7D5C" w:rsidRDefault="003A7D5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заказчике и лота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200124765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Кварц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Ферганская область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увасай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ул.Мустакиллик</w:t>
      </w:r>
      <w:proofErr w:type="spell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2А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 организации: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(+998) 3732628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Лицевой счет заказчика: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20210000500214148001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поставки: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Продавец осуществляет доставку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 (кален дней):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25 день (дней)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авансового платежа (процент):</w:t>
      </w:r>
      <w:r w:rsidR="006A2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авансового платежа (кален</w:t>
      </w:r>
      <w:proofErr w:type="gramStart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ней):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перечисления остальных средств: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9348E" w:rsidRPr="0099348E" w:rsidRDefault="0099348E" w:rsidP="009934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подачи заявки: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05.05.2016</w:t>
      </w:r>
    </w:p>
    <w:p w:rsidR="0099348E" w:rsidRDefault="0099348E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окончания: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348E">
        <w:rPr>
          <w:rFonts w:ascii="Times New Roman" w:eastAsia="Times New Roman" w:hAnsi="Times New Roman" w:cs="Times New Roman"/>
          <w:color w:val="000000"/>
          <w:sz w:val="24"/>
          <w:szCs w:val="24"/>
        </w:rPr>
        <w:t>20.05.2016</w:t>
      </w:r>
    </w:p>
    <w:p w:rsidR="006A2D77" w:rsidRDefault="006A2D77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6A61" w:rsidRDefault="00E93DA7" w:rsidP="00E93D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3DA7">
        <w:rPr>
          <w:rFonts w:ascii="Times New Roman" w:eastAsia="Times New Roman" w:hAnsi="Times New Roman" w:cs="Times New Roman"/>
          <w:color w:val="000000"/>
          <w:sz w:val="24"/>
          <w:szCs w:val="24"/>
        </w:rPr>
        <w:t>http://exarid.uzex.uz/ru/trade/lot/1079274</w:t>
      </w:r>
    </w:p>
    <w:sectPr w:rsidR="001F6A61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56904"/>
    <w:multiLevelType w:val="hybridMultilevel"/>
    <w:tmpl w:val="11321C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0078EE"/>
    <w:rsid w:val="00062FAD"/>
    <w:rsid w:val="00067364"/>
    <w:rsid w:val="000A4149"/>
    <w:rsid w:val="00160B3F"/>
    <w:rsid w:val="001B2255"/>
    <w:rsid w:val="001F6A61"/>
    <w:rsid w:val="0022195D"/>
    <w:rsid w:val="00222B4D"/>
    <w:rsid w:val="00226883"/>
    <w:rsid w:val="002E66E1"/>
    <w:rsid w:val="00343304"/>
    <w:rsid w:val="00343E88"/>
    <w:rsid w:val="00344788"/>
    <w:rsid w:val="00390C97"/>
    <w:rsid w:val="003A7D5C"/>
    <w:rsid w:val="003E367C"/>
    <w:rsid w:val="003E7996"/>
    <w:rsid w:val="00403EB1"/>
    <w:rsid w:val="00420F70"/>
    <w:rsid w:val="00435BB7"/>
    <w:rsid w:val="00463602"/>
    <w:rsid w:val="004B0567"/>
    <w:rsid w:val="004D1211"/>
    <w:rsid w:val="004E1CEB"/>
    <w:rsid w:val="004F4039"/>
    <w:rsid w:val="004F633E"/>
    <w:rsid w:val="005D0538"/>
    <w:rsid w:val="00672BBB"/>
    <w:rsid w:val="006A2D77"/>
    <w:rsid w:val="006B5C60"/>
    <w:rsid w:val="006C638A"/>
    <w:rsid w:val="006D6A90"/>
    <w:rsid w:val="0076520E"/>
    <w:rsid w:val="007B3988"/>
    <w:rsid w:val="007D2727"/>
    <w:rsid w:val="007E4EDC"/>
    <w:rsid w:val="007E521C"/>
    <w:rsid w:val="00821222"/>
    <w:rsid w:val="008A3EBF"/>
    <w:rsid w:val="00971F31"/>
    <w:rsid w:val="00986451"/>
    <w:rsid w:val="0099348E"/>
    <w:rsid w:val="00A61857"/>
    <w:rsid w:val="00A77EFB"/>
    <w:rsid w:val="00AE70D1"/>
    <w:rsid w:val="00C62B5C"/>
    <w:rsid w:val="00C77554"/>
    <w:rsid w:val="00C96E28"/>
    <w:rsid w:val="00CE6EA1"/>
    <w:rsid w:val="00CE72A4"/>
    <w:rsid w:val="00D179C0"/>
    <w:rsid w:val="00D82172"/>
    <w:rsid w:val="00D9267D"/>
    <w:rsid w:val="00DB2D76"/>
    <w:rsid w:val="00DE378C"/>
    <w:rsid w:val="00E70A55"/>
    <w:rsid w:val="00E73724"/>
    <w:rsid w:val="00E76D4E"/>
    <w:rsid w:val="00E93DA7"/>
    <w:rsid w:val="00EA0073"/>
    <w:rsid w:val="00EE3AD3"/>
    <w:rsid w:val="00F00F5B"/>
    <w:rsid w:val="00F10C29"/>
    <w:rsid w:val="00F3203B"/>
    <w:rsid w:val="00F37D4B"/>
    <w:rsid w:val="00F47B6B"/>
    <w:rsid w:val="00F6517F"/>
    <w:rsid w:val="00F81306"/>
    <w:rsid w:val="00F9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E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2067</Characters>
  <Application>Microsoft Office Word</Application>
  <DocSecurity>0</DocSecurity>
  <Lines>17</Lines>
  <Paragraphs>4</Paragraphs>
  <ScaleCrop>false</ScaleCrop>
  <Company>Uzqurilishmateriallari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68</cp:revision>
  <dcterms:created xsi:type="dcterms:W3CDTF">2016-05-19T09:09:00Z</dcterms:created>
  <dcterms:modified xsi:type="dcterms:W3CDTF">2016-05-19T10:12:00Z</dcterms:modified>
</cp:coreProperties>
</file>