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573" w:rsidRPr="006C3DF5" w:rsidRDefault="00BD3573" w:rsidP="00BD3573">
      <w:pPr>
        <w:spacing w:after="0" w:line="240" w:lineRule="auto"/>
        <w:ind w:firstLine="709"/>
        <w:jc w:val="both"/>
        <w:rPr>
          <w:rFonts w:ascii="Times New Roman" w:hAnsi="Times New Roman" w:cs="Times New Roman"/>
          <w:b/>
          <w:sz w:val="28"/>
          <w:szCs w:val="28"/>
          <w:lang w:val="en-US"/>
        </w:rPr>
      </w:pPr>
      <w:r w:rsidRPr="006C3DF5">
        <w:rPr>
          <w:rFonts w:ascii="Times New Roman" w:hAnsi="Times New Roman" w:cs="Times New Roman"/>
          <w:b/>
          <w:sz w:val="28"/>
          <w:szCs w:val="28"/>
          <w:lang w:val="en-US"/>
        </w:rPr>
        <w:t xml:space="preserve">General results for the </w:t>
      </w:r>
      <w:r w:rsidR="006C3DF5" w:rsidRPr="006C3DF5">
        <w:rPr>
          <w:rFonts w:ascii="Times New Roman" w:hAnsi="Times New Roman" w:cs="Times New Roman"/>
          <w:b/>
          <w:sz w:val="28"/>
          <w:szCs w:val="28"/>
          <w:lang w:val="en-US"/>
        </w:rPr>
        <w:t>3</w:t>
      </w:r>
      <w:r w:rsidR="006C3DF5" w:rsidRPr="006C3DF5">
        <w:rPr>
          <w:rFonts w:ascii="Times New Roman" w:hAnsi="Times New Roman" w:cs="Times New Roman"/>
          <w:b/>
          <w:sz w:val="28"/>
          <w:szCs w:val="28"/>
          <w:vertAlign w:val="superscript"/>
          <w:lang w:val="en-US"/>
        </w:rPr>
        <w:t>rd</w:t>
      </w:r>
      <w:r w:rsidRPr="006C3DF5">
        <w:rPr>
          <w:rFonts w:ascii="Times New Roman" w:hAnsi="Times New Roman" w:cs="Times New Roman"/>
          <w:b/>
          <w:sz w:val="28"/>
          <w:szCs w:val="28"/>
          <w:lang w:val="en-US"/>
        </w:rPr>
        <w:t xml:space="preserve"> quarter of 201</w:t>
      </w:r>
      <w:r w:rsidR="00D67F28" w:rsidRPr="006C3DF5">
        <w:rPr>
          <w:rFonts w:ascii="Times New Roman" w:hAnsi="Times New Roman" w:cs="Times New Roman"/>
          <w:b/>
          <w:sz w:val="28"/>
          <w:szCs w:val="28"/>
          <w:lang w:val="en-US"/>
        </w:rPr>
        <w:t>7</w:t>
      </w:r>
    </w:p>
    <w:p w:rsidR="00BD3573" w:rsidRPr="006C3DF5" w:rsidRDefault="00BD3573" w:rsidP="00BD3573">
      <w:pPr>
        <w:spacing w:after="0" w:line="240" w:lineRule="auto"/>
        <w:ind w:firstLine="709"/>
        <w:jc w:val="both"/>
        <w:rPr>
          <w:rFonts w:ascii="Times New Roman" w:hAnsi="Times New Roman" w:cs="Times New Roman"/>
          <w:sz w:val="28"/>
          <w:szCs w:val="28"/>
          <w:lang w:val="en-US"/>
        </w:rPr>
      </w:pPr>
    </w:p>
    <w:p w:rsidR="006C3DF5" w:rsidRPr="006C3DF5" w:rsidRDefault="006C3DF5" w:rsidP="00D30DA2">
      <w:pPr>
        <w:spacing w:after="0"/>
        <w:jc w:val="both"/>
        <w:rPr>
          <w:rFonts w:ascii="Times New Roman" w:hAnsi="Times New Roman" w:cs="Times New Roman"/>
          <w:sz w:val="28"/>
          <w:szCs w:val="28"/>
          <w:lang w:val="en-US"/>
        </w:rPr>
      </w:pPr>
      <w:bookmarkStart w:id="0" w:name="_GoBack"/>
      <w:r w:rsidRPr="006C3DF5">
        <w:rPr>
          <w:rFonts w:ascii="Times New Roman" w:hAnsi="Times New Roman" w:cs="Times New Roman"/>
          <w:sz w:val="28"/>
          <w:szCs w:val="28"/>
          <w:lang w:val="en"/>
        </w:rPr>
        <w:t>According to the results for 9 months of 2017, the total volume of industrial production amounted to 2432.8 billion sum.</w:t>
      </w:r>
      <w:r w:rsidRPr="006C3DF5">
        <w:rPr>
          <w:rFonts w:ascii="Times New Roman" w:hAnsi="Times New Roman" w:cs="Times New Roman"/>
          <w:b/>
          <w:i/>
          <w:sz w:val="28"/>
          <w:szCs w:val="28"/>
          <w:lang w:val="en"/>
        </w:rPr>
        <w:t xml:space="preserve"> </w:t>
      </w:r>
      <w:r w:rsidRPr="006C3DF5">
        <w:rPr>
          <w:rFonts w:ascii="Times New Roman" w:hAnsi="Times New Roman" w:cs="Times New Roman"/>
          <w:sz w:val="28"/>
          <w:szCs w:val="28"/>
          <w:lang w:val="en-US"/>
        </w:rPr>
        <w:t>The growth rate in comparable prices was 107.3%. Produced consumer goods by 219.0 billion sum, or 109.6% by 2016.</w:t>
      </w:r>
      <w:r w:rsidRPr="006C3DF5">
        <w:rPr>
          <w:rFonts w:ascii="Times New Roman" w:hAnsi="Times New Roman" w:cs="Times New Roman"/>
          <w:sz w:val="28"/>
          <w:szCs w:val="28"/>
          <w:lang w:val="en-US"/>
        </w:rPr>
        <w:br/>
        <w:t>During the reporting period, 5912.9 thousand tons of cement were produced. or 101.3% to the corresponding period of the previous year, construction glass - 9745 million square meters (100.2%), ceramic tiles - 2088 thousand square meters (2.3 rubles), dry mixes - 55.9 thousand (108.4%), wall materials - 45.1 million pieces (112.4%), building plaster - 59.6 thousand tons. (108.5%), products from sanitary ceramics - 36.5 thousand pieces, slate - 101.6 thousand tons (105.6%) and others.</w:t>
      </w:r>
      <w:r w:rsidRPr="006C3DF5">
        <w:rPr>
          <w:rFonts w:ascii="Times New Roman" w:hAnsi="Times New Roman" w:cs="Times New Roman"/>
          <w:sz w:val="28"/>
          <w:szCs w:val="28"/>
          <w:lang w:val="en-US"/>
        </w:rPr>
        <w:br/>
        <w:t>The export of products amounted to 78.3 million US dollars, which is 101.8% of the corresponding period of 2016.</w:t>
      </w:r>
      <w:r w:rsidRPr="006C3DF5">
        <w:rPr>
          <w:rFonts w:ascii="Times New Roman" w:hAnsi="Times New Roman" w:cs="Times New Roman"/>
          <w:sz w:val="28"/>
          <w:szCs w:val="28"/>
          <w:lang w:val="en-US"/>
        </w:rPr>
        <w:br/>
        <w:t>According to the Localization Program for the reporting year, output was 40.4 billion sum, or 152.9% of the forecast for the period.</w:t>
      </w:r>
      <w:r w:rsidRPr="006C3DF5">
        <w:rPr>
          <w:rFonts w:ascii="Times New Roman" w:hAnsi="Times New Roman" w:cs="Times New Roman"/>
          <w:sz w:val="28"/>
          <w:szCs w:val="28"/>
          <w:lang w:val="en-US"/>
        </w:rPr>
        <w:br/>
        <w:t>According to the Investment Program of the Republic of Uzbekistan for 2017 (No. PD-2697 dated December 23, 2016) for JSC "</w:t>
      </w:r>
      <w:proofErr w:type="spellStart"/>
      <w:r w:rsidRPr="006C3DF5">
        <w:rPr>
          <w:rFonts w:ascii="Times New Roman" w:hAnsi="Times New Roman" w:cs="Times New Roman"/>
          <w:sz w:val="28"/>
          <w:szCs w:val="28"/>
          <w:lang w:val="en-US"/>
        </w:rPr>
        <w:t>O’zqurilishmateriallari</w:t>
      </w:r>
      <w:proofErr w:type="spellEnd"/>
      <w:r w:rsidRPr="006C3DF5">
        <w:rPr>
          <w:rFonts w:ascii="Times New Roman" w:hAnsi="Times New Roman" w:cs="Times New Roman"/>
          <w:sz w:val="28"/>
          <w:szCs w:val="28"/>
          <w:lang w:val="en-US"/>
        </w:rPr>
        <w:t xml:space="preserve">" provides for the implementation of 13 projects with a total development amount of 72.4 million dollars. For 9 months of this year. </w:t>
      </w:r>
      <w:proofErr w:type="gramStart"/>
      <w:r w:rsidRPr="006C3DF5">
        <w:rPr>
          <w:rFonts w:ascii="Times New Roman" w:hAnsi="Times New Roman" w:cs="Times New Roman"/>
          <w:sz w:val="28"/>
          <w:szCs w:val="28"/>
          <w:lang w:val="en-US"/>
        </w:rPr>
        <w:t>investment</w:t>
      </w:r>
      <w:proofErr w:type="gramEnd"/>
      <w:r w:rsidRPr="006C3DF5">
        <w:rPr>
          <w:rFonts w:ascii="Times New Roman" w:hAnsi="Times New Roman" w:cs="Times New Roman"/>
          <w:sz w:val="28"/>
          <w:szCs w:val="28"/>
          <w:lang w:val="en-US"/>
        </w:rPr>
        <w:t xml:space="preserve"> development amounted to 52.7 million dollars, which is 101.5% of the forecast.</w:t>
      </w:r>
      <w:r w:rsidRPr="006C3DF5">
        <w:rPr>
          <w:rFonts w:ascii="Times New Roman" w:hAnsi="Times New Roman" w:cs="Times New Roman"/>
          <w:sz w:val="28"/>
          <w:szCs w:val="28"/>
          <w:lang w:val="en-US"/>
        </w:rPr>
        <w:br/>
        <w:t>On the Program of Measures to Ensure Structural Transformation, Modernization and Diversification of Production for 2015-2019, approved by the Decree of the President of the Republic of Uzbekistan of 4 March 2015. №PD</w:t>
      </w:r>
      <w:r w:rsidRPr="006C3DF5">
        <w:rPr>
          <w:rFonts w:ascii="Times New Roman" w:hAnsi="Times New Roman" w:cs="Times New Roman"/>
          <w:sz w:val="28"/>
          <w:szCs w:val="28"/>
          <w:lang w:val="en"/>
        </w:rPr>
        <w:t>-4707 for 2017 for JSC "</w:t>
      </w:r>
      <w:proofErr w:type="spellStart"/>
      <w:r w:rsidRPr="006C3DF5">
        <w:rPr>
          <w:rFonts w:ascii="Times New Roman" w:hAnsi="Times New Roman" w:cs="Times New Roman"/>
          <w:sz w:val="28"/>
          <w:szCs w:val="28"/>
          <w:lang w:val="en"/>
        </w:rPr>
        <w:t>O’zqurilishmateriallari</w:t>
      </w:r>
      <w:proofErr w:type="spellEnd"/>
      <w:r w:rsidRPr="006C3DF5">
        <w:rPr>
          <w:rFonts w:ascii="Times New Roman" w:hAnsi="Times New Roman" w:cs="Times New Roman"/>
          <w:sz w:val="28"/>
          <w:szCs w:val="28"/>
          <w:lang w:val="en"/>
        </w:rPr>
        <w:t xml:space="preserve">" provides for the implementation of </w:t>
      </w:r>
      <w:proofErr w:type="gramStart"/>
      <w:r w:rsidRPr="006C3DF5">
        <w:rPr>
          <w:rFonts w:ascii="Times New Roman" w:hAnsi="Times New Roman" w:cs="Times New Roman"/>
          <w:sz w:val="28"/>
          <w:szCs w:val="28"/>
          <w:lang w:val="en"/>
        </w:rPr>
        <w:t>3</w:t>
      </w:r>
      <w:proofErr w:type="gramEnd"/>
      <w:r w:rsidRPr="006C3DF5">
        <w:rPr>
          <w:rFonts w:ascii="Times New Roman" w:hAnsi="Times New Roman" w:cs="Times New Roman"/>
          <w:sz w:val="28"/>
          <w:szCs w:val="28"/>
          <w:lang w:val="en"/>
        </w:rPr>
        <w:t xml:space="preserve"> projects.</w:t>
      </w:r>
      <w:r w:rsidRPr="006C3DF5">
        <w:rPr>
          <w:rFonts w:ascii="Times New Roman" w:hAnsi="Times New Roman" w:cs="Times New Roman"/>
          <w:b/>
          <w:i/>
          <w:sz w:val="28"/>
          <w:szCs w:val="28"/>
          <w:lang w:val="en"/>
        </w:rPr>
        <w:t xml:space="preserve"> </w:t>
      </w:r>
      <w:r w:rsidRPr="006C3DF5">
        <w:rPr>
          <w:rFonts w:ascii="Times New Roman" w:hAnsi="Times New Roman" w:cs="Times New Roman"/>
          <w:sz w:val="28"/>
          <w:szCs w:val="28"/>
          <w:lang w:val="en-US"/>
        </w:rPr>
        <w:t xml:space="preserve">According to the results for 9 months, 13.7 million dollars were actually spent. </w:t>
      </w:r>
      <w:proofErr w:type="gramStart"/>
      <w:r w:rsidRPr="006C3DF5">
        <w:rPr>
          <w:rFonts w:ascii="Times New Roman" w:hAnsi="Times New Roman" w:cs="Times New Roman"/>
          <w:sz w:val="28"/>
          <w:szCs w:val="28"/>
          <w:lang w:val="en-US"/>
        </w:rPr>
        <w:t>investment</w:t>
      </w:r>
      <w:proofErr w:type="gramEnd"/>
      <w:r w:rsidRPr="006C3DF5">
        <w:rPr>
          <w:rFonts w:ascii="Times New Roman" w:hAnsi="Times New Roman" w:cs="Times New Roman"/>
          <w:sz w:val="28"/>
          <w:szCs w:val="28"/>
          <w:lang w:val="en-US"/>
        </w:rPr>
        <w:t>.</w:t>
      </w:r>
      <w:r w:rsidRPr="006C3DF5">
        <w:rPr>
          <w:rFonts w:ascii="Times New Roman" w:hAnsi="Times New Roman" w:cs="Times New Roman"/>
          <w:sz w:val="28"/>
          <w:szCs w:val="28"/>
          <w:lang w:val="en-US"/>
        </w:rPr>
        <w:br/>
        <w:t xml:space="preserve">In accordance with the Program of Measures for the Further Development of the Construction Industry for 2016-2020 approved by the Resolution of the President of the Republic of Uzbekistan of September 28, 2016. No. PD-2615 provides for the implementation in 2016-2020 of 80 projects for the production of construction industry products. For 9 months of this year. $ 18.6 million </w:t>
      </w:r>
      <w:proofErr w:type="gramStart"/>
      <w:r w:rsidRPr="006C3DF5">
        <w:rPr>
          <w:rFonts w:ascii="Times New Roman" w:hAnsi="Times New Roman" w:cs="Times New Roman"/>
          <w:sz w:val="28"/>
          <w:szCs w:val="28"/>
          <w:lang w:val="en-US"/>
        </w:rPr>
        <w:t>was spent</w:t>
      </w:r>
      <w:proofErr w:type="gramEnd"/>
      <w:r w:rsidRPr="006C3DF5">
        <w:rPr>
          <w:rFonts w:ascii="Times New Roman" w:hAnsi="Times New Roman" w:cs="Times New Roman"/>
          <w:sz w:val="28"/>
          <w:szCs w:val="28"/>
          <w:lang w:val="en-US"/>
        </w:rPr>
        <w:t xml:space="preserve">. </w:t>
      </w:r>
      <w:proofErr w:type="gramStart"/>
      <w:r w:rsidRPr="006C3DF5">
        <w:rPr>
          <w:rFonts w:ascii="Times New Roman" w:hAnsi="Times New Roman" w:cs="Times New Roman"/>
          <w:sz w:val="28"/>
          <w:szCs w:val="28"/>
          <w:lang w:val="en-US"/>
        </w:rPr>
        <w:t>investment</w:t>
      </w:r>
      <w:proofErr w:type="gramEnd"/>
      <w:r w:rsidRPr="006C3DF5">
        <w:rPr>
          <w:rFonts w:ascii="Times New Roman" w:hAnsi="Times New Roman" w:cs="Times New Roman"/>
          <w:sz w:val="28"/>
          <w:szCs w:val="28"/>
          <w:lang w:val="en-US"/>
        </w:rPr>
        <w:t xml:space="preserve"> and put into operation 7 enterprises.</w:t>
      </w:r>
      <w:r w:rsidRPr="006C3DF5">
        <w:rPr>
          <w:rFonts w:ascii="Times New Roman" w:hAnsi="Times New Roman" w:cs="Times New Roman"/>
          <w:sz w:val="28"/>
          <w:szCs w:val="28"/>
          <w:lang w:val="en-US"/>
        </w:rPr>
        <w:br/>
        <w:t>In accordance with the decree of the President of the Republic of Uzbekistan of December 22, 2016. No. PD-2692 for JSC "</w:t>
      </w:r>
      <w:proofErr w:type="spellStart"/>
      <w:r w:rsidRPr="006C3DF5">
        <w:rPr>
          <w:rFonts w:ascii="Times New Roman" w:hAnsi="Times New Roman" w:cs="Times New Roman"/>
          <w:sz w:val="28"/>
          <w:szCs w:val="28"/>
          <w:lang w:val="en-US"/>
        </w:rPr>
        <w:t>O’zqurilishmateriallari</w:t>
      </w:r>
      <w:proofErr w:type="spellEnd"/>
      <w:r w:rsidRPr="006C3DF5">
        <w:rPr>
          <w:rFonts w:ascii="Times New Roman" w:hAnsi="Times New Roman" w:cs="Times New Roman"/>
          <w:sz w:val="28"/>
          <w:szCs w:val="28"/>
          <w:lang w:val="en-US"/>
        </w:rPr>
        <w:t>" set summary targets for decommissioning and updating of physically worn out and obsolete equipment for 2017 51 units of equipment by 9.0 million dollars.</w:t>
      </w:r>
      <w:r w:rsidRPr="006C3DF5">
        <w:rPr>
          <w:rFonts w:ascii="Times New Roman" w:hAnsi="Times New Roman" w:cs="Times New Roman"/>
          <w:sz w:val="28"/>
          <w:szCs w:val="28"/>
          <w:lang w:val="en-US"/>
        </w:rPr>
        <w:br/>
        <w:t xml:space="preserve">Based on the technical audit conducted, the company's enterprises developed network schedules for the year 2017 for the implementation of projects for decommissioning and upgrading of morally and physically obsolete equipment with a replacement for the modern one. In 9 months, 21 units of equipment </w:t>
      </w:r>
      <w:proofErr w:type="gramStart"/>
      <w:r w:rsidRPr="006C3DF5">
        <w:rPr>
          <w:rFonts w:ascii="Times New Roman" w:hAnsi="Times New Roman" w:cs="Times New Roman"/>
          <w:sz w:val="28"/>
          <w:szCs w:val="28"/>
          <w:lang w:val="en-US"/>
        </w:rPr>
        <w:t>were actually upgraded</w:t>
      </w:r>
      <w:proofErr w:type="gramEnd"/>
      <w:r w:rsidRPr="006C3DF5">
        <w:rPr>
          <w:rFonts w:ascii="Times New Roman" w:hAnsi="Times New Roman" w:cs="Times New Roman"/>
          <w:sz w:val="28"/>
          <w:szCs w:val="28"/>
          <w:lang w:val="en-US"/>
        </w:rPr>
        <w:t xml:space="preserve"> to $ 6.7 million.</w:t>
      </w:r>
      <w:r w:rsidRPr="006C3DF5">
        <w:rPr>
          <w:rFonts w:ascii="Times New Roman" w:hAnsi="Times New Roman" w:cs="Times New Roman"/>
          <w:sz w:val="28"/>
          <w:szCs w:val="28"/>
          <w:lang w:val="en-US"/>
        </w:rPr>
        <w:br/>
        <w:t xml:space="preserve">According to operative data, accounts receivable as of 01.10.2017. </w:t>
      </w:r>
      <w:proofErr w:type="gramStart"/>
      <w:r w:rsidRPr="006C3DF5">
        <w:rPr>
          <w:rFonts w:ascii="Times New Roman" w:hAnsi="Times New Roman" w:cs="Times New Roman"/>
          <w:sz w:val="28"/>
          <w:szCs w:val="28"/>
          <w:lang w:val="en-US"/>
        </w:rPr>
        <w:t>amounted</w:t>
      </w:r>
      <w:proofErr w:type="gramEnd"/>
      <w:r w:rsidRPr="006C3DF5">
        <w:rPr>
          <w:rFonts w:ascii="Times New Roman" w:hAnsi="Times New Roman" w:cs="Times New Roman"/>
          <w:sz w:val="28"/>
          <w:szCs w:val="28"/>
          <w:lang w:val="en-US"/>
        </w:rPr>
        <w:t xml:space="preserve"> to 318.4 billion sum (91.1% compared to the same period </w:t>
      </w:r>
      <w:r>
        <w:rPr>
          <w:rFonts w:ascii="Times New Roman" w:hAnsi="Times New Roman" w:cs="Times New Roman"/>
          <w:sz w:val="28"/>
          <w:szCs w:val="28"/>
          <w:lang w:val="en-US"/>
        </w:rPr>
        <w:t xml:space="preserve">last year), there is no overdue </w:t>
      </w:r>
      <w:r w:rsidRPr="006C3DF5">
        <w:rPr>
          <w:rFonts w:ascii="Times New Roman" w:hAnsi="Times New Roman" w:cs="Times New Roman"/>
          <w:sz w:val="28"/>
          <w:szCs w:val="28"/>
          <w:lang w:val="en-US"/>
        </w:rPr>
        <w:t>debt.</w:t>
      </w:r>
      <w:r w:rsidRPr="006C3DF5">
        <w:rPr>
          <w:rFonts w:ascii="Times New Roman" w:hAnsi="Times New Roman" w:cs="Times New Roman"/>
          <w:sz w:val="28"/>
          <w:szCs w:val="28"/>
          <w:lang w:val="en-US"/>
        </w:rPr>
        <w:br/>
        <w:t xml:space="preserve">Accounts payable as of 01.10.2017. </w:t>
      </w:r>
      <w:proofErr w:type="gramStart"/>
      <w:r w:rsidRPr="006C3DF5">
        <w:rPr>
          <w:rFonts w:ascii="Times New Roman" w:hAnsi="Times New Roman" w:cs="Times New Roman"/>
          <w:sz w:val="28"/>
          <w:szCs w:val="28"/>
          <w:lang w:val="en-US"/>
        </w:rPr>
        <w:t>amounted</w:t>
      </w:r>
      <w:proofErr w:type="gramEnd"/>
      <w:r w:rsidRPr="006C3DF5">
        <w:rPr>
          <w:rFonts w:ascii="Times New Roman" w:hAnsi="Times New Roman" w:cs="Times New Roman"/>
          <w:sz w:val="28"/>
          <w:szCs w:val="28"/>
          <w:lang w:val="en-US"/>
        </w:rPr>
        <w:t xml:space="preserve"> to 259.1 billion sum (98.7% compared to the same period last year), there is no overdue debt.</w:t>
      </w:r>
      <w:r w:rsidRPr="006C3DF5">
        <w:rPr>
          <w:rFonts w:ascii="Times New Roman" w:hAnsi="Times New Roman" w:cs="Times New Roman"/>
          <w:sz w:val="28"/>
          <w:szCs w:val="28"/>
          <w:lang w:val="en-US"/>
        </w:rPr>
        <w:br/>
        <w:t>There are no loss-making enterprises.</w:t>
      </w:r>
      <w:r w:rsidRPr="006C3DF5">
        <w:rPr>
          <w:rFonts w:ascii="Times New Roman" w:hAnsi="Times New Roman" w:cs="Times New Roman"/>
          <w:sz w:val="28"/>
          <w:szCs w:val="28"/>
          <w:lang w:val="en-US"/>
        </w:rPr>
        <w:br/>
        <w:t xml:space="preserve">According to the results of the work for the reporting </w:t>
      </w:r>
      <w:proofErr w:type="gramStart"/>
      <w:r w:rsidRPr="006C3DF5">
        <w:rPr>
          <w:rFonts w:ascii="Times New Roman" w:hAnsi="Times New Roman" w:cs="Times New Roman"/>
          <w:sz w:val="28"/>
          <w:szCs w:val="28"/>
          <w:lang w:val="en-US"/>
        </w:rPr>
        <w:t>year</w:t>
      </w:r>
      <w:proofErr w:type="gramEnd"/>
      <w:r w:rsidRPr="006C3DF5">
        <w:rPr>
          <w:rFonts w:ascii="Times New Roman" w:hAnsi="Times New Roman" w:cs="Times New Roman"/>
          <w:sz w:val="28"/>
          <w:szCs w:val="28"/>
          <w:lang w:val="en-US"/>
        </w:rPr>
        <w:t xml:space="preserve"> in general for JSC "</w:t>
      </w:r>
      <w:proofErr w:type="spellStart"/>
      <w:r w:rsidRPr="006C3DF5">
        <w:rPr>
          <w:rFonts w:ascii="Times New Roman" w:hAnsi="Times New Roman" w:cs="Times New Roman"/>
          <w:sz w:val="28"/>
          <w:szCs w:val="28"/>
          <w:lang w:val="en-US"/>
        </w:rPr>
        <w:t>O’zqurilishmateriallari</w:t>
      </w:r>
      <w:proofErr w:type="spellEnd"/>
      <w:r w:rsidRPr="006C3DF5">
        <w:rPr>
          <w:rFonts w:ascii="Times New Roman" w:hAnsi="Times New Roman" w:cs="Times New Roman"/>
          <w:sz w:val="28"/>
          <w:szCs w:val="28"/>
          <w:lang w:val="en-US"/>
        </w:rPr>
        <w:t>" there is no shortage of own current assets.</w:t>
      </w:r>
      <w:r w:rsidRPr="006C3DF5">
        <w:rPr>
          <w:rFonts w:ascii="Times New Roman" w:hAnsi="Times New Roman" w:cs="Times New Roman"/>
          <w:sz w:val="28"/>
          <w:szCs w:val="28"/>
          <w:lang w:val="en-US"/>
        </w:rPr>
        <w:br/>
        <w:t>Overdue debts on payments to the budget and non-budgetary funds are not available.</w:t>
      </w:r>
      <w:r w:rsidRPr="006C3DF5">
        <w:rPr>
          <w:rFonts w:ascii="Times New Roman" w:hAnsi="Times New Roman" w:cs="Times New Roman"/>
          <w:sz w:val="28"/>
          <w:szCs w:val="28"/>
          <w:lang w:val="en-US"/>
        </w:rPr>
        <w:br/>
        <w:t>As of 01.10.2017, the leftovers of finished goods in the warehouses of enterprises amounted to 27.8 billion sum, against 38.9 billion sum as of 01.10.2016. There are no excess norms.</w:t>
      </w:r>
      <w:r w:rsidRPr="006C3DF5">
        <w:rPr>
          <w:rFonts w:ascii="Times New Roman" w:hAnsi="Times New Roman" w:cs="Times New Roman"/>
          <w:sz w:val="28"/>
          <w:szCs w:val="28"/>
          <w:lang w:val="en-US"/>
        </w:rPr>
        <w:br/>
        <w:t xml:space="preserve">According to the implementation of the material balance of production and consumption of cement for 2017, following the results for 9 months of 2017, 6744.2 thousand tons were produced. </w:t>
      </w:r>
      <w:proofErr w:type="gramStart"/>
      <w:r w:rsidRPr="006C3DF5">
        <w:rPr>
          <w:rFonts w:ascii="Times New Roman" w:hAnsi="Times New Roman" w:cs="Times New Roman"/>
          <w:sz w:val="28"/>
          <w:szCs w:val="28"/>
          <w:lang w:val="en-US"/>
        </w:rPr>
        <w:t>cement</w:t>
      </w:r>
      <w:proofErr w:type="gramEnd"/>
      <w:r w:rsidRPr="006C3DF5">
        <w:rPr>
          <w:rFonts w:ascii="Times New Roman" w:hAnsi="Times New Roman" w:cs="Times New Roman"/>
          <w:sz w:val="28"/>
          <w:szCs w:val="28"/>
          <w:lang w:val="en-US"/>
        </w:rPr>
        <w:t>, which is 101.0% of the forecast period and 105.5% of the corresponding period in 2016.</w:t>
      </w:r>
      <w:r w:rsidRPr="006C3DF5">
        <w:rPr>
          <w:rFonts w:ascii="Times New Roman" w:hAnsi="Times New Roman" w:cs="Times New Roman"/>
          <w:sz w:val="28"/>
          <w:szCs w:val="28"/>
          <w:lang w:val="en-US"/>
        </w:rPr>
        <w:br/>
        <w:t xml:space="preserve">In time, the supply of cement is fulfilled, in accordance with the concluded </w:t>
      </w:r>
      <w:proofErr w:type="gramStart"/>
      <w:r w:rsidRPr="006C3DF5">
        <w:rPr>
          <w:rFonts w:ascii="Times New Roman" w:hAnsi="Times New Roman" w:cs="Times New Roman"/>
          <w:sz w:val="28"/>
          <w:szCs w:val="28"/>
          <w:lang w:val="en-US"/>
        </w:rPr>
        <w:t>contracts,</w:t>
      </w:r>
      <w:proofErr w:type="gramEnd"/>
      <w:r w:rsidRPr="006C3DF5">
        <w:rPr>
          <w:rFonts w:ascii="Times New Roman" w:hAnsi="Times New Roman" w:cs="Times New Roman"/>
          <w:sz w:val="28"/>
          <w:szCs w:val="28"/>
          <w:lang w:val="en-US"/>
        </w:rPr>
        <w:t xml:space="preserve"> the delivery of supplies through exchange trades was fulfilled by 104.2%.</w:t>
      </w:r>
      <w:r w:rsidRPr="006C3DF5">
        <w:rPr>
          <w:rFonts w:ascii="Times New Roman" w:hAnsi="Times New Roman" w:cs="Times New Roman"/>
          <w:sz w:val="28"/>
          <w:szCs w:val="28"/>
          <w:lang w:val="en-US"/>
        </w:rPr>
        <w:br/>
        <w:t>According to the operative data for January-September of 2017, the cost of production was reduced by 79.4 billion sum or 8.1%, including: by saving energy resources - 0.8%, optimization of costs for raw materials and materials - 2.7</w:t>
      </w:r>
      <w:proofErr w:type="gramStart"/>
      <w:r w:rsidRPr="006C3DF5">
        <w:rPr>
          <w:rFonts w:ascii="Times New Roman" w:hAnsi="Times New Roman" w:cs="Times New Roman"/>
          <w:sz w:val="28"/>
          <w:szCs w:val="28"/>
          <w:lang w:val="en-US"/>
        </w:rPr>
        <w:t>% ,</w:t>
      </w:r>
      <w:proofErr w:type="gramEnd"/>
      <w:r w:rsidRPr="006C3DF5">
        <w:rPr>
          <w:rFonts w:ascii="Times New Roman" w:hAnsi="Times New Roman" w:cs="Times New Roman"/>
          <w:sz w:val="28"/>
          <w:szCs w:val="28"/>
          <w:lang w:val="en-US"/>
        </w:rPr>
        <w:t xml:space="preserve"> reduction of production indirect costs and operating costs - 3.4%, decrease in overhead costs - 0.7% and other expenses - 0.5%.</w:t>
      </w:r>
      <w:r w:rsidRPr="006C3DF5">
        <w:rPr>
          <w:rFonts w:ascii="Times New Roman" w:hAnsi="Times New Roman" w:cs="Times New Roman"/>
          <w:sz w:val="28"/>
          <w:szCs w:val="28"/>
          <w:lang w:val="en-US"/>
        </w:rPr>
        <w:br/>
        <w:t>During the reporting period, small businesses and private entrepreneurs produced 418.1 billion sum of industrial output, the share of output in the total volume of marketable products amounted to 17.2%, compared to 16.7% for 9 months of 2016.</w:t>
      </w:r>
      <w:r w:rsidRPr="006C3DF5">
        <w:rPr>
          <w:rFonts w:ascii="Times New Roman" w:hAnsi="Times New Roman" w:cs="Times New Roman"/>
          <w:sz w:val="28"/>
          <w:szCs w:val="28"/>
          <w:lang w:val="en-US"/>
        </w:rPr>
        <w:br/>
        <w:t xml:space="preserve">For 9 months of 2017, in accordance with the approved Address Program for the creation of new jobs and home-based work, it was planned to create 662 jobs, in fact, 704 jobs were created, including: 644 workplaces for the development program of the industry and 60 for work at home </w:t>
      </w:r>
      <w:proofErr w:type="gramStart"/>
      <w:r w:rsidRPr="006C3DF5">
        <w:rPr>
          <w:rFonts w:ascii="Times New Roman" w:hAnsi="Times New Roman" w:cs="Times New Roman"/>
          <w:sz w:val="28"/>
          <w:szCs w:val="28"/>
          <w:lang w:val="en-US"/>
        </w:rPr>
        <w:t>The</w:t>
      </w:r>
      <w:proofErr w:type="gramEnd"/>
      <w:r w:rsidRPr="006C3DF5">
        <w:rPr>
          <w:rFonts w:ascii="Times New Roman" w:hAnsi="Times New Roman" w:cs="Times New Roman"/>
          <w:sz w:val="28"/>
          <w:szCs w:val="28"/>
          <w:lang w:val="en-US"/>
        </w:rPr>
        <w:t xml:space="preserve"> forecast for creating new jobs was fulfilled by 106.3%.</w:t>
      </w:r>
    </w:p>
    <w:p w:rsidR="00BD3573" w:rsidRPr="006C3DF5" w:rsidRDefault="004C021B" w:rsidP="00D30DA2">
      <w:pPr>
        <w:spacing w:after="0" w:line="240" w:lineRule="auto"/>
        <w:jc w:val="both"/>
        <w:rPr>
          <w:rFonts w:ascii="Times New Roman" w:hAnsi="Times New Roman" w:cs="Times New Roman"/>
          <w:sz w:val="28"/>
          <w:szCs w:val="28"/>
          <w:lang w:val="en-US"/>
        </w:rPr>
      </w:pPr>
      <w:r w:rsidRPr="006C3DF5">
        <w:rPr>
          <w:rFonts w:ascii="Times New Roman" w:hAnsi="Times New Roman" w:cs="Times New Roman"/>
          <w:sz w:val="28"/>
          <w:szCs w:val="28"/>
          <w:lang w:val="en-US"/>
        </w:rPr>
        <w:t>At the organized 10</w:t>
      </w:r>
      <w:r w:rsidR="00BD3573" w:rsidRPr="006C3DF5">
        <w:rPr>
          <w:rFonts w:ascii="Times New Roman" w:hAnsi="Times New Roman" w:cs="Times New Roman"/>
          <w:sz w:val="28"/>
          <w:szCs w:val="28"/>
          <w:vertAlign w:val="superscript"/>
          <w:lang w:val="en-US"/>
        </w:rPr>
        <w:t>th</w:t>
      </w:r>
      <w:r w:rsidR="00BD3573" w:rsidRPr="006C3DF5">
        <w:rPr>
          <w:rFonts w:ascii="Times New Roman" w:hAnsi="Times New Roman" w:cs="Times New Roman"/>
          <w:sz w:val="28"/>
          <w:szCs w:val="28"/>
          <w:lang w:val="en-US"/>
        </w:rPr>
        <w:t xml:space="preserve"> International Industrial Fair a</w:t>
      </w:r>
      <w:r w:rsidRPr="006C3DF5">
        <w:rPr>
          <w:rFonts w:ascii="Times New Roman" w:hAnsi="Times New Roman" w:cs="Times New Roman"/>
          <w:sz w:val="28"/>
          <w:szCs w:val="28"/>
          <w:lang w:val="en-US"/>
        </w:rPr>
        <w:t>nd Cooperation exchange for 2017</w:t>
      </w:r>
      <w:r w:rsidR="00BD3573" w:rsidRPr="006C3DF5">
        <w:rPr>
          <w:rFonts w:ascii="Times New Roman" w:hAnsi="Times New Roman" w:cs="Times New Roman"/>
          <w:sz w:val="28"/>
          <w:szCs w:val="28"/>
          <w:lang w:val="en-US"/>
        </w:rPr>
        <w:t xml:space="preserve"> were concluded </w:t>
      </w:r>
      <w:r w:rsidRPr="006C3DF5">
        <w:rPr>
          <w:rFonts w:ascii="Times New Roman" w:hAnsi="Times New Roman" w:cs="Times New Roman"/>
          <w:sz w:val="28"/>
          <w:szCs w:val="28"/>
          <w:lang w:val="en-US"/>
        </w:rPr>
        <w:t>375</w:t>
      </w:r>
      <w:r w:rsidR="00BD3573" w:rsidRPr="006C3DF5">
        <w:rPr>
          <w:rFonts w:ascii="Times New Roman" w:hAnsi="Times New Roman" w:cs="Times New Roman"/>
          <w:sz w:val="28"/>
          <w:szCs w:val="28"/>
          <w:lang w:val="en-US"/>
        </w:rPr>
        <w:t xml:space="preserve"> contract for the total amount of </w:t>
      </w:r>
      <w:r w:rsidRPr="006C3DF5">
        <w:rPr>
          <w:rFonts w:ascii="Times New Roman" w:hAnsi="Times New Roman" w:cs="Times New Roman"/>
          <w:sz w:val="28"/>
          <w:szCs w:val="28"/>
          <w:lang w:val="en-US"/>
        </w:rPr>
        <w:t>240</w:t>
      </w:r>
      <w:proofErr w:type="gramStart"/>
      <w:r w:rsidR="00BD3573" w:rsidRPr="006C3DF5">
        <w:rPr>
          <w:rFonts w:ascii="Times New Roman" w:hAnsi="Times New Roman" w:cs="Times New Roman"/>
          <w:sz w:val="28"/>
          <w:szCs w:val="28"/>
          <w:lang w:val="en-US"/>
        </w:rPr>
        <w:t>,</w:t>
      </w:r>
      <w:r w:rsidRPr="006C3DF5">
        <w:rPr>
          <w:rFonts w:ascii="Times New Roman" w:hAnsi="Times New Roman" w:cs="Times New Roman"/>
          <w:sz w:val="28"/>
          <w:szCs w:val="28"/>
          <w:lang w:val="en-US"/>
        </w:rPr>
        <w:t>2</w:t>
      </w:r>
      <w:proofErr w:type="gramEnd"/>
      <w:r w:rsidR="00BD3573" w:rsidRPr="006C3DF5">
        <w:rPr>
          <w:rFonts w:ascii="Times New Roman" w:hAnsi="Times New Roman" w:cs="Times New Roman"/>
          <w:sz w:val="28"/>
          <w:szCs w:val="28"/>
          <w:lang w:val="en-US"/>
        </w:rPr>
        <w:t xml:space="preserve"> billion sum. In fact, for the first quarter of 201</w:t>
      </w:r>
      <w:r w:rsidRPr="006C3DF5">
        <w:rPr>
          <w:rFonts w:ascii="Times New Roman" w:hAnsi="Times New Roman" w:cs="Times New Roman"/>
          <w:sz w:val="28"/>
          <w:szCs w:val="28"/>
          <w:lang w:val="en-US"/>
        </w:rPr>
        <w:t>7</w:t>
      </w:r>
      <w:r w:rsidR="00BD3573" w:rsidRPr="006C3DF5">
        <w:rPr>
          <w:rFonts w:ascii="Times New Roman" w:hAnsi="Times New Roman" w:cs="Times New Roman"/>
          <w:sz w:val="28"/>
          <w:szCs w:val="28"/>
          <w:lang w:val="en-US"/>
        </w:rPr>
        <w:t xml:space="preserve"> made a purchase for </w:t>
      </w:r>
      <w:r w:rsidRPr="006C3DF5">
        <w:rPr>
          <w:rFonts w:ascii="Times New Roman" w:hAnsi="Times New Roman" w:cs="Times New Roman"/>
          <w:sz w:val="28"/>
          <w:szCs w:val="28"/>
          <w:lang w:val="en-US"/>
        </w:rPr>
        <w:t>60</w:t>
      </w:r>
      <w:proofErr w:type="gramStart"/>
      <w:r w:rsidR="00BD3573" w:rsidRPr="006C3DF5">
        <w:rPr>
          <w:rFonts w:ascii="Times New Roman" w:hAnsi="Times New Roman" w:cs="Times New Roman"/>
          <w:sz w:val="28"/>
          <w:szCs w:val="28"/>
          <w:lang w:val="en-US"/>
        </w:rPr>
        <w:t>,</w:t>
      </w:r>
      <w:r w:rsidRPr="006C3DF5">
        <w:rPr>
          <w:rFonts w:ascii="Times New Roman" w:hAnsi="Times New Roman" w:cs="Times New Roman"/>
          <w:sz w:val="28"/>
          <w:szCs w:val="28"/>
          <w:lang w:val="en-US"/>
        </w:rPr>
        <w:t>0</w:t>
      </w:r>
      <w:proofErr w:type="gramEnd"/>
      <w:r w:rsidR="00BD3573" w:rsidRPr="006C3DF5">
        <w:rPr>
          <w:rFonts w:ascii="Times New Roman" w:hAnsi="Times New Roman" w:cs="Times New Roman"/>
          <w:sz w:val="28"/>
          <w:szCs w:val="28"/>
          <w:lang w:val="en-US"/>
        </w:rPr>
        <w:t xml:space="preserve"> billion sum (100,1 %). </w:t>
      </w:r>
    </w:p>
    <w:p w:rsidR="004C021B" w:rsidRPr="006C3DF5" w:rsidRDefault="004C021B" w:rsidP="00D30DA2">
      <w:pPr>
        <w:spacing w:after="0" w:line="240" w:lineRule="auto"/>
        <w:jc w:val="both"/>
        <w:rPr>
          <w:rFonts w:ascii="Times New Roman" w:hAnsi="Times New Roman" w:cs="Times New Roman"/>
          <w:sz w:val="28"/>
          <w:szCs w:val="28"/>
          <w:lang w:val="en-US"/>
        </w:rPr>
      </w:pPr>
      <w:proofErr w:type="gramStart"/>
      <w:r w:rsidRPr="006C3DF5">
        <w:rPr>
          <w:rFonts w:ascii="Times New Roman" w:hAnsi="Times New Roman" w:cs="Times New Roman"/>
          <w:sz w:val="28"/>
          <w:szCs w:val="28"/>
          <w:lang w:val="en-US"/>
        </w:rPr>
        <w:t xml:space="preserve">The cost of production was reduced by 25.7 billion </w:t>
      </w:r>
      <w:proofErr w:type="spellStart"/>
      <w:r w:rsidRPr="006C3DF5">
        <w:rPr>
          <w:rFonts w:ascii="Times New Roman" w:hAnsi="Times New Roman" w:cs="Times New Roman"/>
          <w:sz w:val="28"/>
          <w:szCs w:val="28"/>
          <w:lang w:val="en-US"/>
        </w:rPr>
        <w:t>soums</w:t>
      </w:r>
      <w:proofErr w:type="spellEnd"/>
      <w:r w:rsidRPr="006C3DF5">
        <w:rPr>
          <w:rFonts w:ascii="Times New Roman" w:hAnsi="Times New Roman" w:cs="Times New Roman"/>
          <w:sz w:val="28"/>
          <w:szCs w:val="28"/>
          <w:lang w:val="en-US"/>
        </w:rPr>
        <w:t xml:space="preserve"> or 8.1%, including: by saving energy resources - 0.5%, rationing and reduction of specific norms of consumption of raw materials and materials - 2.9%, reduction of production indirect costs and Operating expenses - 3.5%, reduction of technological and other losses - 0.1%, decrease in unit costs due to increase in labor productivity and fixed assets - 0.2%, decrease in overhead costs - 0.7% and decrease in other costs - 0 , 2%.</w:t>
      </w:r>
      <w:proofErr w:type="gramEnd"/>
    </w:p>
    <w:p w:rsidR="00BD3573" w:rsidRPr="006C3DF5" w:rsidRDefault="00BD3573" w:rsidP="00D30DA2">
      <w:pPr>
        <w:spacing w:after="0" w:line="240" w:lineRule="auto"/>
        <w:jc w:val="both"/>
        <w:rPr>
          <w:rFonts w:ascii="Times New Roman" w:hAnsi="Times New Roman" w:cs="Times New Roman"/>
          <w:sz w:val="28"/>
          <w:szCs w:val="28"/>
          <w:lang w:val="en-US"/>
        </w:rPr>
      </w:pPr>
      <w:r w:rsidRPr="006C3DF5">
        <w:rPr>
          <w:rFonts w:ascii="Times New Roman" w:hAnsi="Times New Roman" w:cs="Times New Roman"/>
          <w:sz w:val="28"/>
          <w:szCs w:val="28"/>
          <w:lang w:val="en-US"/>
        </w:rPr>
        <w:t xml:space="preserve">For the reporting period, industrial products were produced for </w:t>
      </w:r>
      <w:r w:rsidR="004C021B" w:rsidRPr="006C3DF5">
        <w:rPr>
          <w:rFonts w:ascii="Times New Roman" w:hAnsi="Times New Roman" w:cs="Times New Roman"/>
          <w:sz w:val="28"/>
          <w:szCs w:val="28"/>
          <w:lang w:val="en-US"/>
        </w:rPr>
        <w:t>101</w:t>
      </w:r>
      <w:proofErr w:type="gramStart"/>
      <w:r w:rsidRPr="006C3DF5">
        <w:rPr>
          <w:rFonts w:ascii="Times New Roman" w:hAnsi="Times New Roman" w:cs="Times New Roman"/>
          <w:sz w:val="28"/>
          <w:szCs w:val="28"/>
          <w:lang w:val="en-US"/>
        </w:rPr>
        <w:t>,</w:t>
      </w:r>
      <w:r w:rsidR="004C021B" w:rsidRPr="006C3DF5">
        <w:rPr>
          <w:rFonts w:ascii="Times New Roman" w:hAnsi="Times New Roman" w:cs="Times New Roman"/>
          <w:sz w:val="28"/>
          <w:szCs w:val="28"/>
          <w:lang w:val="en-US"/>
        </w:rPr>
        <w:t>6</w:t>
      </w:r>
      <w:proofErr w:type="gramEnd"/>
      <w:r w:rsidRPr="006C3DF5">
        <w:rPr>
          <w:rFonts w:ascii="Times New Roman" w:hAnsi="Times New Roman" w:cs="Times New Roman"/>
          <w:sz w:val="28"/>
          <w:szCs w:val="28"/>
          <w:lang w:val="en-US"/>
        </w:rPr>
        <w:t xml:space="preserve"> billion sum by the small-scale and private business, unit weight of the production at the overall weigh of production of goods comprised 1</w:t>
      </w:r>
      <w:r w:rsidR="004C021B" w:rsidRPr="006C3DF5">
        <w:rPr>
          <w:rFonts w:ascii="Times New Roman" w:hAnsi="Times New Roman" w:cs="Times New Roman"/>
          <w:sz w:val="28"/>
          <w:szCs w:val="28"/>
          <w:lang w:val="en-US"/>
        </w:rPr>
        <w:t>3</w:t>
      </w:r>
      <w:r w:rsidRPr="006C3DF5">
        <w:rPr>
          <w:rFonts w:ascii="Times New Roman" w:hAnsi="Times New Roman" w:cs="Times New Roman"/>
          <w:sz w:val="28"/>
          <w:szCs w:val="28"/>
          <w:lang w:val="en-US"/>
        </w:rPr>
        <w:t>,9%.</w:t>
      </w:r>
    </w:p>
    <w:p w:rsidR="00270724" w:rsidRPr="006C3DF5" w:rsidRDefault="004C021B" w:rsidP="00D30DA2">
      <w:pPr>
        <w:spacing w:after="0"/>
        <w:rPr>
          <w:rFonts w:ascii="Times New Roman" w:hAnsi="Times New Roman" w:cs="Times New Roman"/>
          <w:sz w:val="28"/>
          <w:szCs w:val="28"/>
          <w:lang w:val="en-US"/>
        </w:rPr>
      </w:pPr>
      <w:r w:rsidRPr="006C3DF5">
        <w:rPr>
          <w:rFonts w:ascii="Times New Roman" w:hAnsi="Times New Roman" w:cs="Times New Roman"/>
          <w:sz w:val="28"/>
          <w:szCs w:val="28"/>
          <w:lang w:val="en-US"/>
        </w:rPr>
        <w:t xml:space="preserve">           A</w:t>
      </w:r>
      <w:r w:rsidR="00BD3573" w:rsidRPr="006C3DF5">
        <w:rPr>
          <w:rFonts w:ascii="Times New Roman" w:hAnsi="Times New Roman" w:cs="Times New Roman"/>
          <w:sz w:val="28"/>
          <w:szCs w:val="28"/>
          <w:lang w:val="en-US"/>
        </w:rPr>
        <w:t>ccording to the confirmed Address program of creating new jobs and out-work, in fact, were created 3</w:t>
      </w:r>
      <w:r w:rsidRPr="006C3DF5">
        <w:rPr>
          <w:rFonts w:ascii="Times New Roman" w:hAnsi="Times New Roman" w:cs="Times New Roman"/>
          <w:sz w:val="28"/>
          <w:szCs w:val="28"/>
          <w:lang w:val="en-US"/>
        </w:rPr>
        <w:t>65</w:t>
      </w:r>
      <w:r w:rsidR="00BD3573" w:rsidRPr="006C3DF5">
        <w:rPr>
          <w:rFonts w:ascii="Times New Roman" w:hAnsi="Times New Roman" w:cs="Times New Roman"/>
          <w:sz w:val="28"/>
          <w:szCs w:val="28"/>
          <w:lang w:val="en-US"/>
        </w:rPr>
        <w:t xml:space="preserve"> jobs, program was fulfilled to 1</w:t>
      </w:r>
      <w:r w:rsidRPr="006C3DF5">
        <w:rPr>
          <w:rFonts w:ascii="Times New Roman" w:hAnsi="Times New Roman" w:cs="Times New Roman"/>
          <w:sz w:val="28"/>
          <w:szCs w:val="28"/>
          <w:lang w:val="en-US"/>
        </w:rPr>
        <w:t>00</w:t>
      </w:r>
      <w:r w:rsidR="00BD3573" w:rsidRPr="006C3DF5">
        <w:rPr>
          <w:rFonts w:ascii="Times New Roman" w:hAnsi="Times New Roman" w:cs="Times New Roman"/>
          <w:sz w:val="28"/>
          <w:szCs w:val="28"/>
          <w:lang w:val="en-US"/>
        </w:rPr>
        <w:t>%.</w:t>
      </w:r>
      <w:bookmarkEnd w:id="0"/>
    </w:p>
    <w:sectPr w:rsidR="00270724" w:rsidRPr="006C3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BD3573"/>
    <w:rsid w:val="00270724"/>
    <w:rsid w:val="004C021B"/>
    <w:rsid w:val="004C52EC"/>
    <w:rsid w:val="005D2F03"/>
    <w:rsid w:val="006C3DF5"/>
    <w:rsid w:val="00BD3573"/>
    <w:rsid w:val="00D30DA2"/>
    <w:rsid w:val="00D67F28"/>
    <w:rsid w:val="00EC3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027098-9D30-4F2B-B5EC-96B5E37D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96626">
      <w:bodyDiv w:val="1"/>
      <w:marLeft w:val="0"/>
      <w:marRight w:val="0"/>
      <w:marTop w:val="0"/>
      <w:marBottom w:val="0"/>
      <w:divBdr>
        <w:top w:val="none" w:sz="0" w:space="0" w:color="auto"/>
        <w:left w:val="none" w:sz="0" w:space="0" w:color="auto"/>
        <w:bottom w:val="none" w:sz="0" w:space="0" w:color="auto"/>
        <w:right w:val="none" w:sz="0" w:space="0" w:color="auto"/>
      </w:divBdr>
    </w:div>
    <w:div w:id="473451273">
      <w:bodyDiv w:val="1"/>
      <w:marLeft w:val="0"/>
      <w:marRight w:val="0"/>
      <w:marTop w:val="0"/>
      <w:marBottom w:val="0"/>
      <w:divBdr>
        <w:top w:val="none" w:sz="0" w:space="0" w:color="auto"/>
        <w:left w:val="none" w:sz="0" w:space="0" w:color="auto"/>
        <w:bottom w:val="none" w:sz="0" w:space="0" w:color="auto"/>
        <w:right w:val="none" w:sz="0" w:space="0" w:color="auto"/>
      </w:divBdr>
      <w:divsChild>
        <w:div w:id="1356078389">
          <w:marLeft w:val="0"/>
          <w:marRight w:val="0"/>
          <w:marTop w:val="0"/>
          <w:marBottom w:val="0"/>
          <w:divBdr>
            <w:top w:val="none" w:sz="0" w:space="0" w:color="auto"/>
            <w:left w:val="none" w:sz="0" w:space="0" w:color="auto"/>
            <w:bottom w:val="none" w:sz="0" w:space="0" w:color="auto"/>
            <w:right w:val="none" w:sz="0" w:space="0" w:color="auto"/>
          </w:divBdr>
          <w:divsChild>
            <w:div w:id="6024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26924">
      <w:bodyDiv w:val="1"/>
      <w:marLeft w:val="0"/>
      <w:marRight w:val="0"/>
      <w:marTop w:val="0"/>
      <w:marBottom w:val="0"/>
      <w:divBdr>
        <w:top w:val="none" w:sz="0" w:space="0" w:color="auto"/>
        <w:left w:val="none" w:sz="0" w:space="0" w:color="auto"/>
        <w:bottom w:val="none" w:sz="0" w:space="0" w:color="auto"/>
        <w:right w:val="none" w:sz="0" w:space="0" w:color="auto"/>
      </w:divBdr>
      <w:divsChild>
        <w:div w:id="1622879960">
          <w:marLeft w:val="0"/>
          <w:marRight w:val="0"/>
          <w:marTop w:val="0"/>
          <w:marBottom w:val="0"/>
          <w:divBdr>
            <w:top w:val="none" w:sz="0" w:space="0" w:color="auto"/>
            <w:left w:val="none" w:sz="0" w:space="0" w:color="auto"/>
            <w:bottom w:val="none" w:sz="0" w:space="0" w:color="auto"/>
            <w:right w:val="none" w:sz="0" w:space="0" w:color="auto"/>
          </w:divBdr>
          <w:divsChild>
            <w:div w:id="5626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3541">
      <w:bodyDiv w:val="1"/>
      <w:marLeft w:val="0"/>
      <w:marRight w:val="0"/>
      <w:marTop w:val="0"/>
      <w:marBottom w:val="0"/>
      <w:divBdr>
        <w:top w:val="none" w:sz="0" w:space="0" w:color="auto"/>
        <w:left w:val="none" w:sz="0" w:space="0" w:color="auto"/>
        <w:bottom w:val="none" w:sz="0" w:space="0" w:color="auto"/>
        <w:right w:val="none" w:sz="0" w:space="0" w:color="auto"/>
      </w:divBdr>
      <w:divsChild>
        <w:div w:id="823207800">
          <w:marLeft w:val="0"/>
          <w:marRight w:val="0"/>
          <w:marTop w:val="0"/>
          <w:marBottom w:val="0"/>
          <w:divBdr>
            <w:top w:val="none" w:sz="0" w:space="0" w:color="auto"/>
            <w:left w:val="none" w:sz="0" w:space="0" w:color="auto"/>
            <w:bottom w:val="none" w:sz="0" w:space="0" w:color="auto"/>
            <w:right w:val="none" w:sz="0" w:space="0" w:color="auto"/>
          </w:divBdr>
          <w:divsChild>
            <w:div w:id="16806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827704">
      <w:bodyDiv w:val="1"/>
      <w:marLeft w:val="0"/>
      <w:marRight w:val="0"/>
      <w:marTop w:val="0"/>
      <w:marBottom w:val="0"/>
      <w:divBdr>
        <w:top w:val="none" w:sz="0" w:space="0" w:color="auto"/>
        <w:left w:val="none" w:sz="0" w:space="0" w:color="auto"/>
        <w:bottom w:val="none" w:sz="0" w:space="0" w:color="auto"/>
        <w:right w:val="none" w:sz="0" w:space="0" w:color="auto"/>
      </w:divBdr>
      <w:divsChild>
        <w:div w:id="646664266">
          <w:marLeft w:val="0"/>
          <w:marRight w:val="0"/>
          <w:marTop w:val="0"/>
          <w:marBottom w:val="0"/>
          <w:divBdr>
            <w:top w:val="none" w:sz="0" w:space="0" w:color="auto"/>
            <w:left w:val="none" w:sz="0" w:space="0" w:color="auto"/>
            <w:bottom w:val="none" w:sz="0" w:space="0" w:color="auto"/>
            <w:right w:val="none" w:sz="0" w:space="0" w:color="auto"/>
          </w:divBdr>
          <w:divsChild>
            <w:div w:id="15614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0687">
      <w:bodyDiv w:val="1"/>
      <w:marLeft w:val="0"/>
      <w:marRight w:val="0"/>
      <w:marTop w:val="0"/>
      <w:marBottom w:val="0"/>
      <w:divBdr>
        <w:top w:val="none" w:sz="0" w:space="0" w:color="auto"/>
        <w:left w:val="none" w:sz="0" w:space="0" w:color="auto"/>
        <w:bottom w:val="none" w:sz="0" w:space="0" w:color="auto"/>
        <w:right w:val="none" w:sz="0" w:space="0" w:color="auto"/>
      </w:divBdr>
      <w:divsChild>
        <w:div w:id="454639405">
          <w:marLeft w:val="0"/>
          <w:marRight w:val="0"/>
          <w:marTop w:val="0"/>
          <w:marBottom w:val="0"/>
          <w:divBdr>
            <w:top w:val="none" w:sz="0" w:space="0" w:color="auto"/>
            <w:left w:val="none" w:sz="0" w:space="0" w:color="auto"/>
            <w:bottom w:val="none" w:sz="0" w:space="0" w:color="auto"/>
            <w:right w:val="none" w:sz="0" w:space="0" w:color="auto"/>
          </w:divBdr>
          <w:divsChild>
            <w:div w:id="19372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8742">
      <w:bodyDiv w:val="1"/>
      <w:marLeft w:val="0"/>
      <w:marRight w:val="0"/>
      <w:marTop w:val="0"/>
      <w:marBottom w:val="0"/>
      <w:divBdr>
        <w:top w:val="none" w:sz="0" w:space="0" w:color="auto"/>
        <w:left w:val="none" w:sz="0" w:space="0" w:color="auto"/>
        <w:bottom w:val="none" w:sz="0" w:space="0" w:color="auto"/>
        <w:right w:val="none" w:sz="0" w:space="0" w:color="auto"/>
      </w:divBdr>
      <w:divsChild>
        <w:div w:id="431555279">
          <w:marLeft w:val="0"/>
          <w:marRight w:val="0"/>
          <w:marTop w:val="0"/>
          <w:marBottom w:val="0"/>
          <w:divBdr>
            <w:top w:val="none" w:sz="0" w:space="0" w:color="auto"/>
            <w:left w:val="none" w:sz="0" w:space="0" w:color="auto"/>
            <w:bottom w:val="none" w:sz="0" w:space="0" w:color="auto"/>
            <w:right w:val="none" w:sz="0" w:space="0" w:color="auto"/>
          </w:divBdr>
          <w:divsChild>
            <w:div w:id="1877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6053">
      <w:bodyDiv w:val="1"/>
      <w:marLeft w:val="0"/>
      <w:marRight w:val="0"/>
      <w:marTop w:val="0"/>
      <w:marBottom w:val="0"/>
      <w:divBdr>
        <w:top w:val="none" w:sz="0" w:space="0" w:color="auto"/>
        <w:left w:val="none" w:sz="0" w:space="0" w:color="auto"/>
        <w:bottom w:val="none" w:sz="0" w:space="0" w:color="auto"/>
        <w:right w:val="none" w:sz="0" w:space="0" w:color="auto"/>
      </w:divBdr>
      <w:divsChild>
        <w:div w:id="256522127">
          <w:marLeft w:val="0"/>
          <w:marRight w:val="0"/>
          <w:marTop w:val="0"/>
          <w:marBottom w:val="0"/>
          <w:divBdr>
            <w:top w:val="none" w:sz="0" w:space="0" w:color="auto"/>
            <w:left w:val="none" w:sz="0" w:space="0" w:color="auto"/>
            <w:bottom w:val="none" w:sz="0" w:space="0" w:color="auto"/>
            <w:right w:val="none" w:sz="0" w:space="0" w:color="auto"/>
          </w:divBdr>
          <w:divsChild>
            <w:div w:id="7205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913</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Uzqurilishmateriallari</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UzQM</dc:creator>
  <cp:keywords/>
  <dc:description/>
  <cp:lastModifiedBy>Тимур Зайниддинович Атаев</cp:lastModifiedBy>
  <cp:revision>6</cp:revision>
  <dcterms:created xsi:type="dcterms:W3CDTF">2016-12-13T05:03:00Z</dcterms:created>
  <dcterms:modified xsi:type="dcterms:W3CDTF">2017-10-25T08:01:00Z</dcterms:modified>
</cp:coreProperties>
</file>