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005A">
      <w:pPr>
        <w:ind w:left="680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Ўзбекистон Республикаси</w:t>
      </w:r>
    </w:p>
    <w:p w:rsidR="00000000" w:rsidRDefault="00DC005A">
      <w:pPr>
        <w:ind w:left="680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Давлат статистика </w:t>
      </w:r>
      <w:r>
        <w:rPr>
          <w:b/>
          <w:bCs/>
          <w:sz w:val="18"/>
          <w:szCs w:val="18"/>
        </w:rPr>
        <w:t>қ</w:t>
      </w:r>
      <w:r>
        <w:rPr>
          <w:b/>
          <w:bCs/>
          <w:sz w:val="18"/>
          <w:szCs w:val="18"/>
        </w:rPr>
        <w:t>ўмитасининг</w:t>
      </w:r>
    </w:p>
    <w:p w:rsidR="00000000" w:rsidRDefault="00DC005A">
      <w:pPr>
        <w:ind w:left="680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2016 йил 1 ноябр</w:t>
      </w:r>
      <w:r>
        <w:rPr>
          <w:b/>
          <w:bCs/>
          <w:sz w:val="18"/>
          <w:szCs w:val="18"/>
        </w:rPr>
        <w:t xml:space="preserve">даги 3-мб-сон </w:t>
      </w:r>
      <w:r>
        <w:rPr>
          <w:b/>
          <w:bCs/>
          <w:sz w:val="18"/>
          <w:szCs w:val="18"/>
        </w:rPr>
        <w:t>қ</w:t>
      </w:r>
      <w:r>
        <w:rPr>
          <w:b/>
          <w:bCs/>
          <w:sz w:val="18"/>
          <w:szCs w:val="18"/>
        </w:rPr>
        <w:t>арорига</w:t>
      </w:r>
    </w:p>
    <w:p w:rsidR="00000000" w:rsidRDefault="00DC005A">
      <w:pPr>
        <w:ind w:left="680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82-сон илова</w:t>
      </w:r>
    </w:p>
    <w:p w:rsidR="00000000" w:rsidRDefault="00DC005A">
      <w:pPr>
        <w:ind w:left="6800"/>
        <w:jc w:val="center"/>
        <w:rPr>
          <w:b/>
          <w:bCs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05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pStyle w:val="6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 xml:space="preserve">ДАВЛАТ СТАТИСТИКА </w:t>
            </w:r>
            <w:r>
              <w:rPr>
                <w:rFonts w:ascii="Times New Roman" w:hAnsi="Times New Roman" w:cs="Times New Roman"/>
                <w:i w:val="0"/>
                <w:iCs w:val="0"/>
              </w:rPr>
              <w:t>Ҳ</w:t>
            </w:r>
            <w:r>
              <w:rPr>
                <w:rFonts w:ascii="Times New Roman" w:hAnsi="Times New Roman" w:cs="Times New Roman"/>
                <w:i w:val="0"/>
                <w:iCs w:val="0"/>
              </w:rPr>
              <w:t xml:space="preserve">ИСОБОТИ </w:t>
            </w:r>
          </w:p>
          <w:p w:rsidR="00000000" w:rsidRDefault="00DC005A">
            <w:pPr>
              <w:pStyle w:val="7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  <w:t>ГОСУДАРСТВЕННАЯ СТАТИСТИЧЕСКАЯ ОТЧЕТНОСТЬ</w:t>
            </w:r>
          </w:p>
        </w:tc>
      </w:tr>
    </w:tbl>
    <w:p w:rsidR="00000000" w:rsidRDefault="00DC005A">
      <w:pPr>
        <w:pStyle w:val="11"/>
        <w:widowControl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10631" w:type="dxa"/>
          </w:tcPr>
          <w:p w:rsidR="00000000" w:rsidRDefault="00DC005A">
            <w:pPr>
              <w:ind w:firstLine="33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Мансабдор шахсларнинг давлат статистика кузатувини олиб бориш учун зарур бўлган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 ва бош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а маълумотларни та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>дим этмасликда ифодаланган давлат</w:t>
            </w:r>
            <w:r>
              <w:rPr>
                <w:b/>
                <w:bCs/>
                <w:sz w:val="18"/>
                <w:szCs w:val="18"/>
              </w:rPr>
              <w:t xml:space="preserve"> статистика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исоботларини та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дим этиш тартибини бузиши,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исобот маълумотларини бузиб кўрсатиши ёки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исоботларни та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дим этиш муддатларини бузиши </w:t>
            </w:r>
            <w:r>
              <w:rPr>
                <w:b/>
                <w:bCs/>
                <w:sz w:val="18"/>
                <w:szCs w:val="18"/>
                <w:lang w:val="uz-Cyrl-UZ"/>
              </w:rPr>
              <w:t>Ўзбекистон Республикаси М</w:t>
            </w:r>
            <w:r>
              <w:rPr>
                <w:b/>
                <w:bCs/>
                <w:sz w:val="18"/>
                <w:szCs w:val="18"/>
              </w:rPr>
              <w:t>аъмурий жавобгарлик тў</w:t>
            </w:r>
            <w:r>
              <w:rPr>
                <w:b/>
                <w:bCs/>
                <w:sz w:val="18"/>
                <w:szCs w:val="18"/>
              </w:rPr>
              <w:t>ғ</w:t>
            </w:r>
            <w:r>
              <w:rPr>
                <w:b/>
                <w:bCs/>
                <w:sz w:val="18"/>
                <w:szCs w:val="18"/>
              </w:rPr>
              <w:t>рисидаги кодекс</w:t>
            </w:r>
            <w:r>
              <w:rPr>
                <w:b/>
                <w:bCs/>
                <w:sz w:val="18"/>
                <w:szCs w:val="18"/>
                <w:lang w:val="uz-Cyrl-UZ"/>
              </w:rPr>
              <w:t>и</w:t>
            </w:r>
            <w:r>
              <w:rPr>
                <w:b/>
                <w:bCs/>
                <w:sz w:val="18"/>
                <w:szCs w:val="18"/>
              </w:rPr>
              <w:t>нинг 215-моддасида белгиланган жавобгарликка саб</w:t>
            </w:r>
            <w:r>
              <w:rPr>
                <w:b/>
                <w:bCs/>
                <w:sz w:val="18"/>
                <w:szCs w:val="18"/>
              </w:rPr>
              <w:t>аб бўлади</w:t>
            </w:r>
            <w:r>
              <w:rPr>
                <w:sz w:val="18"/>
                <w:szCs w:val="18"/>
              </w:rPr>
              <w:t>.</w:t>
            </w:r>
          </w:p>
          <w:p w:rsidR="00000000" w:rsidRDefault="00DC005A">
            <w:pPr>
              <w:pStyle w:val="11"/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Нарушение должностными лицами порядка представления государственной статистической отчетности, выразившееся в непредста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лении отчетов и других данных, необходимых для проведения государственных статистических наблюдений, искажение отчетных данны</w:t>
            </w:r>
            <w:r>
              <w:rPr>
                <w:sz w:val="18"/>
                <w:szCs w:val="18"/>
              </w:rPr>
              <w:t xml:space="preserve">х или нарушение сроков представления отчетов влечет ответственность, установленную статьей 215 Кодекса </w:t>
            </w:r>
            <w:r>
              <w:rPr>
                <w:sz w:val="18"/>
                <w:szCs w:val="18"/>
                <w:lang w:val="uz-Cyrl-UZ"/>
              </w:rPr>
              <w:t xml:space="preserve">Республики Узбекистан </w:t>
            </w:r>
            <w:r>
              <w:rPr>
                <w:sz w:val="18"/>
                <w:szCs w:val="18"/>
              </w:rPr>
              <w:t>об административной ответственности.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9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598" w:type="dxa"/>
            <w:vAlign w:val="center"/>
          </w:tcPr>
          <w:p w:rsidR="00000000" w:rsidRDefault="00DC005A">
            <w:pPr>
              <w:pStyle w:val="a5"/>
              <w:framePr w:hSpace="180" w:wrap="auto" w:vAnchor="text" w:hAnchor="text" w:x="398" w:y="59"/>
              <w:tabs>
                <w:tab w:val="left" w:pos="708"/>
              </w:tabs>
              <w:spacing w:before="60"/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Интернет тармо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 воситасида, 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исоботларини электрон кўринишда йи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иш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>автом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атлаштирилган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тизими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  <w:lang w:val="en-US"/>
              </w:rPr>
              <w:t>eStat</w:t>
            </w:r>
            <w:r>
              <w:rPr>
                <w:b/>
                <w:bCs/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>ор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али электрон ра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амли имзодан фойдаланган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>олда та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дим этилади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eStat</w:t>
            </w:r>
            <w:r>
              <w:rPr>
                <w:b/>
                <w:bCs/>
                <w:sz w:val="18"/>
                <w:szCs w:val="18"/>
              </w:rPr>
              <w:t xml:space="preserve"> 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тизимида мавжуд 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ҳ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исоботларининг электрон шакли (шаблони) ни Ўзбекистон Республикаси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  <w:t xml:space="preserve">Давлат статистика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ўмитасининг </w:t>
            </w:r>
            <w:hyperlink r:id="rId7" w:history="1"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a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stat</w:t>
              </w:r>
              <w:r>
                <w:rPr>
                  <w:rStyle w:val="aa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uz</w:t>
              </w:r>
            </w:hyperlink>
            <w:r>
              <w:rPr>
                <w:b/>
                <w:bCs/>
                <w:sz w:val="18"/>
                <w:szCs w:val="18"/>
                <w:lang w:val="uz-Cyrl-UZ"/>
              </w:rPr>
              <w:t xml:space="preserve"> расмий сайтидан олишингиз мумкин.  </w:t>
            </w:r>
            <w:r>
              <w:rPr>
                <w:sz w:val="26"/>
                <w:szCs w:val="26"/>
                <w:lang w:val="uz-Cyrl-UZ"/>
              </w:rPr>
              <w:t xml:space="preserve"> </w:t>
            </w:r>
          </w:p>
          <w:p w:rsidR="00000000" w:rsidRDefault="00DC005A">
            <w:pPr>
              <w:pStyle w:val="a5"/>
              <w:framePr w:hSpace="180" w:wrap="auto" w:vAnchor="text" w:hAnchor="text" w:x="398" w:y="59"/>
              <w:tabs>
                <w:tab w:val="left" w:pos="708"/>
              </w:tabs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Представляется посредством сети Интернет через автоматизированную систему сбора государственной статистической отчетности </w:t>
            </w:r>
            <w:r>
              <w:rPr>
                <w:sz w:val="18"/>
                <w:szCs w:val="18"/>
              </w:rPr>
              <w:br/>
              <w:t xml:space="preserve">в электронном виде </w:t>
            </w:r>
            <w:r>
              <w:rPr>
                <w:sz w:val="18"/>
                <w:szCs w:val="18"/>
                <w:lang w:val="en-US"/>
              </w:rPr>
              <w:t>eStat</w:t>
            </w:r>
            <w:r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uz-Cyrl-UZ"/>
              </w:rPr>
              <w:t>с использованием электронной циф</w:t>
            </w:r>
            <w:r>
              <w:rPr>
                <w:sz w:val="18"/>
                <w:szCs w:val="18"/>
                <w:lang w:val="uz-Cyrl-UZ"/>
              </w:rPr>
              <w:t>ровой подписи.</w:t>
            </w:r>
            <w:r>
              <w:rPr>
                <w:sz w:val="18"/>
                <w:szCs w:val="18"/>
                <w:lang w:val="uz-Cyrl-UZ"/>
              </w:rPr>
              <w:br/>
            </w:r>
            <w:r>
              <w:rPr>
                <w:sz w:val="18"/>
                <w:szCs w:val="18"/>
              </w:rPr>
              <w:t xml:space="preserve">Электронные формы государственной статистической отчетности (шаблонов), доступные в  системе </w:t>
            </w:r>
            <w:r>
              <w:rPr>
                <w:sz w:val="18"/>
                <w:szCs w:val="18"/>
                <w:lang w:val="en-US"/>
              </w:rPr>
              <w:t>eStat</w:t>
            </w:r>
            <w:r>
              <w:rPr>
                <w:sz w:val="18"/>
                <w:szCs w:val="18"/>
              </w:rPr>
              <w:t xml:space="preserve"> 2.0, </w:t>
            </w:r>
            <w:r>
              <w:rPr>
                <w:b/>
                <w:bCs/>
              </w:rPr>
              <w:t xml:space="preserve"> </w:t>
            </w:r>
            <w:r>
              <w:rPr>
                <w:sz w:val="18"/>
                <w:szCs w:val="18"/>
              </w:rPr>
              <w:t xml:space="preserve">можно получить на официальном сайте </w:t>
            </w:r>
            <w:r>
              <w:rPr>
                <w:sz w:val="18"/>
                <w:szCs w:val="18"/>
                <w:lang w:val="uz-Cyrl-UZ"/>
              </w:rPr>
              <w:t xml:space="preserve">Государственного комитета Республики Узбекистан по статистике </w:t>
            </w:r>
            <w:hyperlink r:id="rId8" w:history="1"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www</w:t>
              </w:r>
              <w:r>
                <w:rPr>
                  <w:rStyle w:val="aa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stat</w:t>
              </w:r>
              <w:r>
                <w:rPr>
                  <w:rStyle w:val="aa"/>
                  <w:b/>
                  <w:bCs/>
                  <w:sz w:val="18"/>
                  <w:szCs w:val="18"/>
                </w:rPr>
                <w:t>.</w:t>
              </w:r>
              <w:r>
                <w:rPr>
                  <w:rStyle w:val="aa"/>
                  <w:b/>
                  <w:bCs/>
                  <w:sz w:val="18"/>
                  <w:szCs w:val="18"/>
                  <w:lang w:val="en-US"/>
                </w:rPr>
                <w:t>uz</w:t>
              </w:r>
            </w:hyperlink>
            <w:r>
              <w:t>.</w:t>
            </w:r>
          </w:p>
          <w:p w:rsidR="00000000" w:rsidRDefault="00DC005A">
            <w:pPr>
              <w:pStyle w:val="a5"/>
              <w:framePr w:hSpace="180" w:wrap="auto" w:vAnchor="text" w:hAnchor="text" w:x="398" w:y="59"/>
              <w:tabs>
                <w:tab w:val="left" w:pos="708"/>
              </w:tabs>
              <w:spacing w:before="60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Ахборот махфийлиги Ўзбекистон Республикаси “Давлат статистикаси тў</w:t>
            </w:r>
            <w:r>
              <w:rPr>
                <w:b/>
                <w:bCs/>
                <w:sz w:val="18"/>
                <w:szCs w:val="18"/>
                <w:lang w:val="uz-Cyrl-UZ"/>
              </w:rPr>
              <w:t>ғ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рисида”ги 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онунининг </w:t>
            </w:r>
            <w:r>
              <w:rPr>
                <w:b/>
                <w:bCs/>
                <w:sz w:val="18"/>
                <w:szCs w:val="18"/>
                <w:lang w:val="uz-Cyrl-UZ"/>
              </w:rPr>
              <w:br/>
              <w:t>7-моддасига мувофи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 xml:space="preserve"> кафолатланади.</w:t>
            </w:r>
            <w:r>
              <w:rPr>
                <w:sz w:val="18"/>
                <w:szCs w:val="18"/>
                <w:lang w:val="uz-Cyrl-UZ"/>
              </w:rPr>
              <w:t xml:space="preserve">  </w:t>
            </w:r>
          </w:p>
          <w:p w:rsidR="00000000" w:rsidRDefault="00DC005A">
            <w:pPr>
              <w:pStyle w:val="a5"/>
              <w:framePr w:hSpace="180" w:wrap="auto" w:vAnchor="text" w:hAnchor="text" w:x="398" w:y="59"/>
              <w:tabs>
                <w:tab w:val="clear" w:pos="4153"/>
                <w:tab w:val="clear" w:pos="8306"/>
              </w:tabs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Конфиденциальность информации гарантируется в соответствии со статьей 7 Закона Республики Узбекистан </w:t>
            </w:r>
            <w:r>
              <w:rPr>
                <w:sz w:val="18"/>
                <w:szCs w:val="18"/>
              </w:rPr>
              <w:br/>
              <w:t>“О государственной с</w:t>
            </w:r>
            <w:r>
              <w:rPr>
                <w:sz w:val="18"/>
                <w:szCs w:val="18"/>
              </w:rPr>
              <w:t>татистике”.</w:t>
            </w:r>
          </w:p>
        </w:tc>
      </w:tr>
    </w:tbl>
    <w:p w:rsidR="00000000" w:rsidRDefault="00DC005A">
      <w:pPr>
        <w:jc w:val="center"/>
        <w:rPr>
          <w:b/>
          <w:bCs/>
          <w:sz w:val="18"/>
          <w:szCs w:val="18"/>
          <w:lang w:val="uz-Cyrl-UZ"/>
        </w:rPr>
      </w:pPr>
    </w:p>
    <w:p w:rsidR="00000000" w:rsidRDefault="00DC005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БОШ</w:t>
      </w:r>
      <w:r>
        <w:rPr>
          <w:b/>
          <w:bCs/>
          <w:sz w:val="18"/>
          <w:szCs w:val="18"/>
        </w:rPr>
        <w:t>Қ</w:t>
      </w:r>
      <w:r>
        <w:rPr>
          <w:b/>
          <w:bCs/>
          <w:sz w:val="18"/>
          <w:szCs w:val="18"/>
        </w:rPr>
        <w:t>АРУВ ОРГАНИ ХОДИМЛАРИ СОНИ ТЎ</w:t>
      </w:r>
      <w:r>
        <w:rPr>
          <w:b/>
          <w:bCs/>
          <w:sz w:val="18"/>
          <w:szCs w:val="18"/>
        </w:rPr>
        <w:t>Ғ</w:t>
      </w:r>
      <w:r>
        <w:rPr>
          <w:b/>
          <w:bCs/>
          <w:sz w:val="18"/>
          <w:szCs w:val="18"/>
        </w:rPr>
        <w:t xml:space="preserve">РИСИДА </w:t>
      </w:r>
      <w:r>
        <w:rPr>
          <w:b/>
          <w:bCs/>
          <w:sz w:val="18"/>
          <w:szCs w:val="18"/>
        </w:rPr>
        <w:t>Ҳ</w:t>
      </w:r>
      <w:r>
        <w:rPr>
          <w:b/>
          <w:bCs/>
          <w:sz w:val="18"/>
          <w:szCs w:val="18"/>
        </w:rPr>
        <w:t>ИСОБОТ</w:t>
      </w:r>
    </w:p>
    <w:p w:rsidR="00000000" w:rsidRDefault="00DC005A">
      <w:pPr>
        <w:jc w:val="center"/>
        <w:rPr>
          <w:sz w:val="18"/>
          <w:szCs w:val="18"/>
        </w:rPr>
      </w:pPr>
      <w:r>
        <w:rPr>
          <w:sz w:val="18"/>
          <w:szCs w:val="18"/>
        </w:rPr>
        <w:t>ОТЧЕТ</w:t>
      </w:r>
      <w:r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</w:rPr>
        <w:t>О ЧИСЛЕННОСТИ РАБОТНИКОВ ОРГАНА УПРАВЛЕНИЯ</w:t>
      </w:r>
    </w:p>
    <w:p w:rsidR="00000000" w:rsidRDefault="00DC005A">
      <w:pPr>
        <w:pStyle w:val="11"/>
        <w:widowControl/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1"/>
        <w:gridCol w:w="2410"/>
        <w:gridCol w:w="283"/>
        <w:gridCol w:w="297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4961" w:type="dxa"/>
            <w:vAlign w:val="center"/>
          </w:tcPr>
          <w:p w:rsidR="00000000" w:rsidRDefault="00DC005A">
            <w:pPr>
              <w:pStyle w:val="13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</w:rPr>
              <w:t>қ</w:t>
            </w:r>
            <w:r>
              <w:rPr>
                <w:rFonts w:ascii="Times New Roman" w:hAnsi="Times New Roman" w:cs="Times New Roman"/>
                <w:b/>
                <w:bCs/>
              </w:rPr>
              <w:t>дим этадилар</w:t>
            </w:r>
          </w:p>
          <w:p w:rsidR="00000000" w:rsidRDefault="00DC0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Представляют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000000" w:rsidRDefault="00DC005A">
            <w:pPr>
              <w:pStyle w:val="13"/>
              <w:widowControl/>
              <w:ind w:left="-108"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</w:t>
            </w:r>
            <w:r>
              <w:rPr>
                <w:rFonts w:ascii="Times New Roman" w:hAnsi="Times New Roman" w:cs="Times New Roman"/>
                <w:b/>
                <w:bCs/>
              </w:rPr>
              <w:t>қ</w:t>
            </w:r>
            <w:r>
              <w:rPr>
                <w:rFonts w:ascii="Times New Roman" w:hAnsi="Times New Roman" w:cs="Times New Roman"/>
                <w:b/>
                <w:bCs/>
              </w:rPr>
              <w:t>дим этиш муддати</w:t>
            </w:r>
          </w:p>
          <w:p w:rsidR="00000000" w:rsidRDefault="00DC00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00000" w:rsidRDefault="00DC005A">
            <w:pPr>
              <w:pStyle w:val="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1-BX shakli 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4961" w:type="dxa"/>
          </w:tcPr>
          <w:p w:rsidR="00000000" w:rsidRDefault="00DC005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Давлат ва хўжалик бош</w:t>
            </w:r>
            <w:r>
              <w:rPr>
                <w:b/>
                <w:bCs/>
                <w:sz w:val="18"/>
                <w:szCs w:val="18"/>
              </w:rPr>
              <w:t>қ</w:t>
            </w:r>
            <w:r>
              <w:rPr>
                <w:b/>
                <w:bCs/>
                <w:sz w:val="18"/>
                <w:szCs w:val="18"/>
              </w:rPr>
              <w:t xml:space="preserve">аруви республика, 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удудий, ма</w:t>
            </w: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>аллий о</w:t>
            </w:r>
            <w:r>
              <w:rPr>
                <w:b/>
                <w:bCs/>
                <w:sz w:val="18"/>
                <w:szCs w:val="18"/>
              </w:rPr>
              <w:t>рганлари ва улар тасарруфидаги ташкило</w:t>
            </w:r>
            <w:r>
              <w:rPr>
                <w:b/>
                <w:bCs/>
                <w:sz w:val="18"/>
                <w:szCs w:val="18"/>
              </w:rPr>
              <w:t>т</w:t>
            </w:r>
            <w:r>
              <w:rPr>
                <w:b/>
                <w:bCs/>
                <w:sz w:val="18"/>
                <w:szCs w:val="18"/>
              </w:rPr>
              <w:t xml:space="preserve">лар </w:t>
            </w:r>
          </w:p>
          <w:p w:rsidR="00000000" w:rsidRDefault="00DC005A">
            <w:pPr>
              <w:pStyle w:val="13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Республиканские, территориальные,  местные органы </w:t>
            </w:r>
            <w:r>
              <w:rPr>
                <w:rFonts w:ascii="Times New Roman" w:hAnsi="Times New Roman" w:cs="Times New Roman"/>
              </w:rPr>
              <w:br/>
              <w:t xml:space="preserve">государственного и хозяйственного управления и их                 подведомственные организации </w:t>
            </w:r>
          </w:p>
        </w:tc>
        <w:tc>
          <w:tcPr>
            <w:tcW w:w="2410" w:type="dxa"/>
          </w:tcPr>
          <w:p w:rsidR="00000000" w:rsidRDefault="00DC005A">
            <w:pPr>
              <w:pStyle w:val="11"/>
              <w:widowControl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Ҳ</w:t>
            </w:r>
            <w:r>
              <w:rPr>
                <w:b/>
                <w:bCs/>
                <w:sz w:val="18"/>
                <w:szCs w:val="18"/>
              </w:rPr>
              <w:t xml:space="preserve">исобот давридан       </w:t>
            </w:r>
          </w:p>
          <w:p w:rsidR="00000000" w:rsidRDefault="00DC005A">
            <w:pPr>
              <w:pStyle w:val="11"/>
              <w:widowControl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кейинги ойнинг </w:t>
            </w:r>
          </w:p>
          <w:p w:rsidR="00000000" w:rsidRDefault="00DC005A">
            <w:pPr>
              <w:pStyle w:val="11"/>
              <w:widowControl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3-санасидан кечиктирмай</w:t>
            </w:r>
          </w:p>
          <w:p w:rsidR="00000000" w:rsidRDefault="00DC005A">
            <w:pPr>
              <w:pStyle w:val="11"/>
              <w:widowControl/>
              <w:ind w:left="-108" w:right="-108"/>
              <w:jc w:val="center"/>
              <w:rPr>
                <w:sz w:val="18"/>
                <w:szCs w:val="18"/>
              </w:rPr>
            </w:pPr>
          </w:p>
          <w:p w:rsidR="00000000" w:rsidRDefault="00DC005A">
            <w:pPr>
              <w:pStyle w:val="11"/>
              <w:widowControl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н</w:t>
            </w:r>
            <w:r>
              <w:rPr>
                <w:sz w:val="18"/>
                <w:szCs w:val="18"/>
              </w:rPr>
              <w:t>е позднее 3 числа месяца, следующего за отчетным    периодом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pStyle w:val="7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:rsidR="00000000" w:rsidRDefault="00DC005A">
            <w:pPr>
              <w:pStyle w:val="7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  <w:p w:rsidR="00000000" w:rsidRDefault="00DC005A">
            <w:pPr>
              <w:pStyle w:val="7"/>
              <w:spacing w:before="80" w:after="8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Чораклик</w:t>
            </w:r>
          </w:p>
          <w:p w:rsidR="00000000" w:rsidRDefault="00DC005A">
            <w:pPr>
              <w:pStyle w:val="13"/>
              <w:widowControl/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Квартальная</w:t>
            </w:r>
          </w:p>
        </w:tc>
      </w:tr>
    </w:tbl>
    <w:p w:rsidR="00000000" w:rsidRDefault="00DC005A">
      <w:pPr>
        <w:pStyle w:val="11"/>
        <w:widowControl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95"/>
        <w:gridCol w:w="850"/>
        <w:gridCol w:w="850"/>
        <w:gridCol w:w="850"/>
        <w:gridCol w:w="850"/>
        <w:gridCol w:w="24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479" w:type="dxa"/>
            <w:gridSpan w:val="6"/>
            <w:vAlign w:val="center"/>
          </w:tcPr>
          <w:p w:rsidR="00000000" w:rsidRDefault="00DC00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Статистик шаклни тўлдиришга сарфланган ва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т,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соатда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(кераклисини белгиланг)</w:t>
            </w:r>
          </w:p>
          <w:p w:rsidR="00000000" w:rsidRDefault="00DC005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Время, затраченное на заполнение статистической формы, в часах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(нужное отметить)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95" w:type="dxa"/>
            <w:vAlign w:val="center"/>
          </w:tcPr>
          <w:p w:rsidR="00000000" w:rsidRDefault="00DC00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1 соатга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ча</w:t>
            </w:r>
          </w:p>
          <w:p w:rsidR="00000000" w:rsidRDefault="00DC005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1 часа</w:t>
            </w:r>
          </w:p>
        </w:tc>
        <w:tc>
          <w:tcPr>
            <w:tcW w:w="850" w:type="dxa"/>
            <w:vAlign w:val="center"/>
          </w:tcPr>
          <w:p w:rsidR="00000000" w:rsidRDefault="00DC005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1-2</w:t>
            </w:r>
          </w:p>
        </w:tc>
        <w:tc>
          <w:tcPr>
            <w:tcW w:w="850" w:type="dxa"/>
            <w:vAlign w:val="center"/>
          </w:tcPr>
          <w:p w:rsidR="00000000" w:rsidRDefault="00DC005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2-4</w:t>
            </w:r>
          </w:p>
        </w:tc>
        <w:tc>
          <w:tcPr>
            <w:tcW w:w="850" w:type="dxa"/>
            <w:vAlign w:val="center"/>
          </w:tcPr>
          <w:p w:rsidR="00000000" w:rsidRDefault="00DC005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4-8</w:t>
            </w:r>
          </w:p>
        </w:tc>
        <w:tc>
          <w:tcPr>
            <w:tcW w:w="850" w:type="dxa"/>
            <w:vAlign w:val="center"/>
          </w:tcPr>
          <w:p w:rsidR="00000000" w:rsidRDefault="00DC005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8-10</w:t>
            </w:r>
          </w:p>
        </w:tc>
        <w:tc>
          <w:tcPr>
            <w:tcW w:w="2484" w:type="dxa"/>
            <w:vAlign w:val="center"/>
          </w:tcPr>
          <w:p w:rsidR="00000000" w:rsidRDefault="00DC00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10 соатдан орти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z-Cyrl-UZ"/>
              </w:rPr>
              <w:t>қ</w:t>
            </w:r>
          </w:p>
          <w:p w:rsidR="00000000" w:rsidRDefault="00DC005A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более 10 часов</w:t>
            </w:r>
          </w:p>
        </w:tc>
      </w:tr>
    </w:tbl>
    <w:p w:rsidR="00000000" w:rsidRDefault="00DC005A">
      <w:pPr>
        <w:pStyle w:val="11"/>
        <w:widowControl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2835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245" w:type="dxa"/>
          </w:tcPr>
          <w:p w:rsidR="00000000" w:rsidRDefault="00DC005A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Ташкилот номи</w:t>
            </w:r>
          </w:p>
          <w:p w:rsidR="00000000" w:rsidRDefault="00DC0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2835" w:type="dxa"/>
            <w:vAlign w:val="center"/>
          </w:tcPr>
          <w:p w:rsidR="00000000" w:rsidRDefault="00DC005A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КТУТ</w:t>
            </w:r>
          </w:p>
          <w:p w:rsidR="00000000" w:rsidRDefault="00DC0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</w:t>
            </w:r>
          </w:p>
        </w:tc>
        <w:tc>
          <w:tcPr>
            <w:tcW w:w="2551" w:type="dxa"/>
            <w:vAlign w:val="center"/>
          </w:tcPr>
          <w:p w:rsidR="00000000" w:rsidRDefault="00DC005A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СТИР</w:t>
            </w:r>
          </w:p>
          <w:p w:rsidR="00000000" w:rsidRDefault="00DC0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5245" w:type="dxa"/>
          </w:tcPr>
          <w:p w:rsidR="00000000" w:rsidRDefault="00DC005A">
            <w:pPr>
              <w:rPr>
                <w:sz w:val="18"/>
                <w:szCs w:val="18"/>
              </w:rPr>
            </w:pPr>
          </w:p>
          <w:p w:rsidR="00000000" w:rsidRDefault="00DC005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0000" w:rsidRDefault="00DC00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00000" w:rsidRDefault="00DC005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000000" w:rsidRDefault="00DC005A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1134"/>
        <w:gridCol w:w="1134"/>
        <w:gridCol w:w="1134"/>
        <w:gridCol w:w="1134"/>
        <w:gridCol w:w="992"/>
        <w:gridCol w:w="1276"/>
        <w:gridCol w:w="1134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vAlign w:val="center"/>
          </w:tcPr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>исобот даври</w:t>
            </w:r>
          </w:p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Отчетный период    </w:t>
            </w:r>
          </w:p>
        </w:tc>
        <w:tc>
          <w:tcPr>
            <w:tcW w:w="1134" w:type="dxa"/>
          </w:tcPr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spacing w:before="120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spacing w:before="120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ой</w:t>
            </w:r>
            <w:r>
              <w:rPr>
                <w:b/>
                <w:bCs/>
                <w:noProof/>
                <w:sz w:val="18"/>
                <w:szCs w:val="18"/>
                <w:vertAlign w:val="superscript"/>
              </w:rPr>
              <w:t>*)</w:t>
            </w:r>
          </w:p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месяц</w:t>
            </w:r>
            <w:r>
              <w:rPr>
                <w:noProof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134" w:type="dxa"/>
            <w:vAlign w:val="center"/>
          </w:tcPr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0000" w:rsidRDefault="00DC005A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йил</w:t>
            </w:r>
            <w:r>
              <w:rPr>
                <w:noProof/>
                <w:sz w:val="18"/>
                <w:szCs w:val="18"/>
              </w:rPr>
              <w:br/>
              <w:t>год</w:t>
            </w:r>
          </w:p>
        </w:tc>
      </w:tr>
    </w:tbl>
    <w:p w:rsidR="00000000" w:rsidRDefault="00DC005A">
      <w:pPr>
        <w:pStyle w:val="21"/>
        <w:spacing w:before="120"/>
        <w:ind w:left="284" w:right="-369" w:firstLine="0"/>
        <w:jc w:val="left"/>
        <w:rPr>
          <w:b/>
          <w:bCs/>
          <w:sz w:val="18"/>
          <w:szCs w:val="18"/>
          <w:lang w:val="uz-Cyrl-UZ"/>
        </w:rPr>
      </w:pPr>
      <w:r>
        <w:rPr>
          <w:b/>
          <w:bCs/>
          <w:sz w:val="18"/>
          <w:szCs w:val="18"/>
          <w:vertAlign w:val="superscript"/>
          <w:lang w:val="uz-Cyrl-UZ"/>
        </w:rPr>
        <w:t xml:space="preserve">*) </w:t>
      </w:r>
      <w:r>
        <w:rPr>
          <w:b/>
          <w:bCs/>
          <w:sz w:val="18"/>
          <w:szCs w:val="18"/>
          <w:lang w:val="uz-Cyrl-UZ"/>
        </w:rPr>
        <w:t>“</w:t>
      </w:r>
      <w:r>
        <w:rPr>
          <w:b/>
          <w:bCs/>
          <w:noProof/>
          <w:sz w:val="18"/>
          <w:szCs w:val="18"/>
        </w:rPr>
        <w:t>ой</w:t>
      </w:r>
      <w:r>
        <w:rPr>
          <w:b/>
          <w:bCs/>
          <w:sz w:val="18"/>
          <w:szCs w:val="18"/>
          <w:lang w:val="uz-Cyrl-UZ"/>
        </w:rPr>
        <w:t>” устунида “03”, “06”, “09” ёки “12” ой кўрсатилади</w:t>
      </w:r>
    </w:p>
    <w:p w:rsidR="00000000" w:rsidRDefault="00DC005A">
      <w:pPr>
        <w:pStyle w:val="21"/>
        <w:ind w:left="284" w:right="-369" w:firstLine="0"/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  <w:lang w:val="uz-Cyrl-UZ"/>
        </w:rPr>
        <w:t xml:space="preserve">*) </w:t>
      </w:r>
      <w:r>
        <w:rPr>
          <w:sz w:val="18"/>
          <w:szCs w:val="18"/>
          <w:lang w:val="uz-Cyrl-UZ"/>
        </w:rPr>
        <w:t>в гр</w:t>
      </w:r>
      <w:r>
        <w:rPr>
          <w:sz w:val="18"/>
          <w:szCs w:val="18"/>
          <w:lang w:val="uz-Cyrl-UZ"/>
        </w:rPr>
        <w:t xml:space="preserve">афе </w:t>
      </w:r>
      <w:r>
        <w:rPr>
          <w:sz w:val="18"/>
          <w:szCs w:val="18"/>
        </w:rPr>
        <w:t>“</w:t>
      </w:r>
      <w:r>
        <w:rPr>
          <w:sz w:val="18"/>
          <w:szCs w:val="18"/>
          <w:lang w:val="uz-Cyrl-UZ"/>
        </w:rPr>
        <w:t>месяц</w:t>
      </w:r>
      <w:r>
        <w:rPr>
          <w:sz w:val="18"/>
          <w:szCs w:val="18"/>
        </w:rPr>
        <w:t>”</w:t>
      </w:r>
      <w:r>
        <w:rPr>
          <w:sz w:val="18"/>
          <w:szCs w:val="18"/>
          <w:vertAlign w:val="superscript"/>
          <w:lang w:val="uz-Cyrl-UZ"/>
        </w:rPr>
        <w:t xml:space="preserve"> </w:t>
      </w:r>
      <w:r>
        <w:rPr>
          <w:sz w:val="18"/>
          <w:szCs w:val="18"/>
          <w:lang w:val="uz-Cyrl-UZ"/>
        </w:rPr>
        <w:t xml:space="preserve">указываются </w:t>
      </w:r>
      <w:r>
        <w:rPr>
          <w:sz w:val="18"/>
          <w:szCs w:val="18"/>
        </w:rPr>
        <w:t>“</w:t>
      </w:r>
      <w:r>
        <w:rPr>
          <w:sz w:val="18"/>
          <w:szCs w:val="18"/>
          <w:lang w:val="uz-Cyrl-UZ"/>
        </w:rPr>
        <w:t>03</w:t>
      </w:r>
      <w:r>
        <w:rPr>
          <w:sz w:val="18"/>
          <w:szCs w:val="18"/>
        </w:rPr>
        <w:t>”</w:t>
      </w:r>
      <w:r>
        <w:rPr>
          <w:sz w:val="18"/>
          <w:szCs w:val="18"/>
          <w:lang w:val="uz-Cyrl-UZ"/>
        </w:rPr>
        <w:t xml:space="preserve">, </w:t>
      </w:r>
      <w:r>
        <w:rPr>
          <w:sz w:val="18"/>
          <w:szCs w:val="18"/>
        </w:rPr>
        <w:t>“06”, “09”</w:t>
      </w:r>
      <w:r>
        <w:rPr>
          <w:sz w:val="18"/>
          <w:szCs w:val="18"/>
          <w:lang w:val="uz-Cyrl-UZ"/>
        </w:rPr>
        <w:t xml:space="preserve"> или </w:t>
      </w:r>
      <w:r>
        <w:rPr>
          <w:sz w:val="18"/>
          <w:szCs w:val="18"/>
        </w:rPr>
        <w:t>“12” месяцев</w:t>
      </w:r>
    </w:p>
    <w:p w:rsidR="00000000" w:rsidRDefault="00DC005A">
      <w:pPr>
        <w:ind w:left="284"/>
      </w:pPr>
    </w:p>
    <w:p w:rsidR="00000000" w:rsidRDefault="00DC005A"/>
    <w:p w:rsidR="00000000" w:rsidRDefault="00DC005A">
      <w:pPr>
        <w:pStyle w:val="11"/>
        <w:widowControl/>
        <w:jc w:val="center"/>
        <w:rPr>
          <w:b/>
          <w:bCs/>
          <w:lang w:val="uz-Cyrl-UZ"/>
        </w:rPr>
      </w:pPr>
    </w:p>
    <w:p w:rsidR="00000000" w:rsidRDefault="00DC005A">
      <w:pPr>
        <w:pStyle w:val="11"/>
        <w:widowControl/>
        <w:jc w:val="center"/>
        <w:rPr>
          <w:b/>
          <w:bCs/>
          <w:lang w:val="uz-Cyrl-UZ"/>
        </w:rPr>
      </w:pPr>
    </w:p>
    <w:p w:rsidR="00000000" w:rsidRDefault="00DC005A">
      <w:pPr>
        <w:pStyle w:val="11"/>
        <w:widowControl/>
        <w:jc w:val="center"/>
        <w:rPr>
          <w:b/>
          <w:bCs/>
          <w:lang w:val="uz-Cyrl-UZ"/>
        </w:rPr>
      </w:pPr>
    </w:p>
    <w:p w:rsidR="00000000" w:rsidRDefault="00DC005A">
      <w:pPr>
        <w:pStyle w:val="11"/>
        <w:widowControl/>
        <w:jc w:val="center"/>
        <w:rPr>
          <w:b/>
          <w:bCs/>
          <w:lang w:val="uz-Cyrl-UZ"/>
        </w:rPr>
      </w:pPr>
    </w:p>
    <w:p w:rsidR="00000000" w:rsidRDefault="00DC005A">
      <w:pPr>
        <w:pStyle w:val="11"/>
        <w:widowControl/>
        <w:jc w:val="center"/>
        <w:rPr>
          <w:b/>
          <w:bCs/>
          <w:lang w:val="uz-Cyrl-UZ"/>
        </w:rPr>
      </w:pPr>
    </w:p>
    <w:p w:rsidR="00000000" w:rsidRDefault="00DC005A">
      <w:pPr>
        <w:pStyle w:val="11"/>
        <w:widowControl/>
        <w:jc w:val="center"/>
        <w:rPr>
          <w:b/>
          <w:bCs/>
          <w:lang w:val="uz-Cyrl-UZ"/>
        </w:rPr>
      </w:pPr>
    </w:p>
    <w:p w:rsidR="00000000" w:rsidRDefault="00DC005A">
      <w:pPr>
        <w:pStyle w:val="11"/>
        <w:widowControl/>
        <w:jc w:val="center"/>
        <w:rPr>
          <w:b/>
          <w:bCs/>
        </w:rPr>
      </w:pPr>
    </w:p>
    <w:p w:rsidR="00000000" w:rsidRDefault="00DC005A">
      <w:pPr>
        <w:pStyle w:val="11"/>
        <w:widowControl/>
        <w:jc w:val="center"/>
        <w:rPr>
          <w:b/>
          <w:bCs/>
        </w:rPr>
      </w:pPr>
    </w:p>
    <w:p w:rsidR="00000000" w:rsidRDefault="00DC005A">
      <w:pPr>
        <w:pStyle w:val="11"/>
        <w:widowControl/>
        <w:jc w:val="righ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92"/>
        <w:gridCol w:w="2693"/>
        <w:gridCol w:w="24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4962" w:type="dxa"/>
            <w:vAlign w:val="center"/>
          </w:tcPr>
          <w:p w:rsidR="00000000" w:rsidRDefault="00DC005A">
            <w:pPr>
              <w:pStyle w:val="f7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Кўрсаткичлар номи</w:t>
            </w:r>
          </w:p>
          <w:p w:rsidR="00000000" w:rsidRDefault="00DC005A">
            <w:pPr>
              <w:pStyle w:val="f7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000000" w:rsidRDefault="00DC005A">
            <w:pPr>
              <w:pStyle w:val="11"/>
              <w:widowControl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Сатр коди</w:t>
            </w:r>
          </w:p>
          <w:p w:rsidR="00000000" w:rsidRDefault="00DC005A">
            <w:pPr>
              <w:pStyle w:val="f7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строки</w:t>
            </w:r>
          </w:p>
        </w:tc>
        <w:tc>
          <w:tcPr>
            <w:tcW w:w="2693" w:type="dxa"/>
            <w:vAlign w:val="center"/>
          </w:tcPr>
          <w:p w:rsidR="00000000" w:rsidRDefault="00DC005A">
            <w:pPr>
              <w:pStyle w:val="11"/>
              <w:widowControl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Ҳ</w:t>
            </w:r>
            <w:r>
              <w:rPr>
                <w:b/>
                <w:bCs/>
                <w:sz w:val="16"/>
                <w:szCs w:val="16"/>
              </w:rPr>
              <w:t>исобот йилига</w:t>
            </w:r>
          </w:p>
          <w:p w:rsidR="00000000" w:rsidRDefault="00DC005A">
            <w:pPr>
              <w:pStyle w:val="11"/>
              <w:widowControl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тасди</w:t>
            </w:r>
            <w:r>
              <w:rPr>
                <w:b/>
                <w:bCs/>
                <w:sz w:val="16"/>
                <w:szCs w:val="16"/>
              </w:rPr>
              <w:t>қ</w:t>
            </w:r>
            <w:r>
              <w:rPr>
                <w:b/>
                <w:bCs/>
                <w:sz w:val="16"/>
                <w:szCs w:val="16"/>
              </w:rPr>
              <w:t>ланган чекланган штат бирликлари сони</w:t>
            </w:r>
          </w:p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Утвержденное предельное </w:t>
            </w:r>
          </w:p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штатных единиц</w:t>
            </w:r>
          </w:p>
        </w:tc>
        <w:tc>
          <w:tcPr>
            <w:tcW w:w="2411" w:type="dxa"/>
            <w:vAlign w:val="center"/>
          </w:tcPr>
          <w:p w:rsidR="00000000" w:rsidRDefault="00DC005A">
            <w:pPr>
              <w:pStyle w:val="11"/>
              <w:widowControl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Амалдаги сони</w:t>
            </w:r>
            <w:r>
              <w:rPr>
                <w:b/>
                <w:bCs/>
                <w:sz w:val="16"/>
                <w:szCs w:val="16"/>
              </w:rPr>
              <w:t>, киши</w:t>
            </w:r>
          </w:p>
          <w:p w:rsidR="00000000" w:rsidRDefault="00DC005A">
            <w:pPr>
              <w:pStyle w:val="11"/>
              <w:widowControl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ҳ</w:t>
            </w:r>
            <w:r>
              <w:rPr>
                <w:b/>
                <w:bCs/>
                <w:sz w:val="16"/>
                <w:szCs w:val="16"/>
              </w:rPr>
              <w:t>исобот даври охирига)</w:t>
            </w:r>
          </w:p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Фактическая  численность, человек</w:t>
            </w:r>
          </w:p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 конец отчетного периода)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000000" w:rsidRDefault="00DC005A">
            <w:pPr>
              <w:pStyle w:val="11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000000" w:rsidRDefault="00DC005A">
            <w:pPr>
              <w:pStyle w:val="11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  <w:tc>
          <w:tcPr>
            <w:tcW w:w="2693" w:type="dxa"/>
          </w:tcPr>
          <w:p w:rsidR="00000000" w:rsidRDefault="00DC005A">
            <w:pPr>
              <w:pStyle w:val="11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1" w:type="dxa"/>
          </w:tcPr>
          <w:p w:rsidR="00000000" w:rsidRDefault="00DC005A">
            <w:pPr>
              <w:pStyle w:val="11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000000" w:rsidRDefault="00DC005A">
            <w:pPr>
              <w:pStyle w:val="11"/>
              <w:widowControl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Жами ходимлар сони </w:t>
            </w:r>
          </w:p>
          <w:p w:rsidR="00000000" w:rsidRDefault="00DC005A">
            <w:pPr>
              <w:pStyle w:val="11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работников </w:t>
            </w:r>
          </w:p>
        </w:tc>
        <w:tc>
          <w:tcPr>
            <w:tcW w:w="992" w:type="dxa"/>
            <w:vAlign w:val="center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2693" w:type="dxa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000000" w:rsidRDefault="00DC005A">
            <w:pPr>
              <w:pStyle w:val="11"/>
              <w:widowControl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>
              <w:rPr>
                <w:b/>
                <w:bCs/>
                <w:sz w:val="16"/>
                <w:szCs w:val="16"/>
              </w:rPr>
              <w:t>шу жумладан: бош</w:t>
            </w:r>
            <w:r>
              <w:rPr>
                <w:b/>
                <w:bCs/>
                <w:sz w:val="16"/>
                <w:szCs w:val="16"/>
              </w:rPr>
              <w:t>қ</w:t>
            </w:r>
            <w:r>
              <w:rPr>
                <w:b/>
                <w:bCs/>
                <w:sz w:val="16"/>
                <w:szCs w:val="16"/>
              </w:rPr>
              <w:t>арув ходимлари</w:t>
            </w:r>
          </w:p>
          <w:p w:rsidR="00000000" w:rsidRDefault="00DC005A">
            <w:pPr>
              <w:pStyle w:val="11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в том числе:      управленческий персонал </w:t>
            </w:r>
          </w:p>
        </w:tc>
        <w:tc>
          <w:tcPr>
            <w:tcW w:w="992" w:type="dxa"/>
            <w:vAlign w:val="center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2693" w:type="dxa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000000" w:rsidRDefault="00DC005A">
            <w:pPr>
              <w:pStyle w:val="11"/>
              <w:widowControl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>
              <w:rPr>
                <w:b/>
                <w:bCs/>
                <w:sz w:val="16"/>
                <w:szCs w:val="16"/>
              </w:rPr>
              <w:t>хизмат кўрсатувчи ходимлар</w:t>
            </w:r>
          </w:p>
          <w:p w:rsidR="00000000" w:rsidRDefault="00DC005A">
            <w:pPr>
              <w:pStyle w:val="11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обслуживающий персонал  </w:t>
            </w:r>
          </w:p>
        </w:tc>
        <w:tc>
          <w:tcPr>
            <w:tcW w:w="992" w:type="dxa"/>
            <w:vAlign w:val="center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2693" w:type="dxa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000000" w:rsidRDefault="00DC005A">
            <w:pPr>
              <w:pStyle w:val="11"/>
              <w:widowControl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>
              <w:rPr>
                <w:b/>
                <w:bCs/>
                <w:sz w:val="16"/>
                <w:szCs w:val="16"/>
              </w:rPr>
              <w:t>техник ходимлар</w:t>
            </w:r>
          </w:p>
          <w:p w:rsidR="00000000" w:rsidRDefault="00DC005A">
            <w:pPr>
              <w:pStyle w:val="11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технический персонал </w:t>
            </w:r>
          </w:p>
        </w:tc>
        <w:tc>
          <w:tcPr>
            <w:tcW w:w="992" w:type="dxa"/>
            <w:vAlign w:val="center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2693" w:type="dxa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962" w:type="dxa"/>
          </w:tcPr>
          <w:p w:rsidR="00000000" w:rsidRDefault="00DC005A">
            <w:pPr>
              <w:pStyle w:val="11"/>
              <w:widowControl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>
              <w:rPr>
                <w:b/>
                <w:bCs/>
                <w:sz w:val="16"/>
                <w:szCs w:val="16"/>
              </w:rPr>
              <w:t>ишлаб чи</w:t>
            </w:r>
            <w:r>
              <w:rPr>
                <w:b/>
                <w:bCs/>
                <w:sz w:val="16"/>
                <w:szCs w:val="16"/>
              </w:rPr>
              <w:t>қ</w:t>
            </w:r>
            <w:r>
              <w:rPr>
                <w:b/>
                <w:bCs/>
                <w:sz w:val="16"/>
                <w:szCs w:val="16"/>
              </w:rPr>
              <w:t>ариш ходимлар</w:t>
            </w:r>
            <w:r>
              <w:rPr>
                <w:b/>
                <w:bCs/>
                <w:sz w:val="16"/>
                <w:szCs w:val="16"/>
              </w:rPr>
              <w:t>и</w:t>
            </w:r>
          </w:p>
          <w:p w:rsidR="00000000" w:rsidRDefault="00DC005A">
            <w:pPr>
              <w:pStyle w:val="11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производственный персонал</w:t>
            </w:r>
          </w:p>
        </w:tc>
        <w:tc>
          <w:tcPr>
            <w:tcW w:w="992" w:type="dxa"/>
            <w:vAlign w:val="center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2693" w:type="dxa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</w:tcPr>
          <w:p w:rsidR="00000000" w:rsidRDefault="00DC005A">
            <w:pPr>
              <w:pStyle w:val="11"/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000000" w:rsidRDefault="00DC00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057" w:type="dxa"/>
          </w:tcPr>
          <w:p w:rsidR="00000000" w:rsidRDefault="00DC005A">
            <w:pPr>
              <w:pStyle w:val="1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Изо</w:t>
            </w:r>
            <w:r>
              <w:rPr>
                <w:b/>
                <w:bCs/>
                <w:sz w:val="16"/>
                <w:szCs w:val="16"/>
                <w:lang w:val="uz-Cyrl-UZ"/>
              </w:rPr>
              <w:t>ҳ</w:t>
            </w:r>
            <w:r>
              <w:rPr>
                <w:b/>
                <w:bCs/>
                <w:sz w:val="16"/>
                <w:szCs w:val="16"/>
              </w:rPr>
              <w:t xml:space="preserve">: агар </w:t>
            </w:r>
            <w:r>
              <w:rPr>
                <w:b/>
                <w:bCs/>
                <w:sz w:val="16"/>
                <w:szCs w:val="16"/>
              </w:rPr>
              <w:t>ҳ</w:t>
            </w:r>
            <w:r>
              <w:rPr>
                <w:b/>
                <w:bCs/>
                <w:sz w:val="16"/>
                <w:szCs w:val="16"/>
              </w:rPr>
              <w:t>исоботда кўрсатилган маьлумотлар олдинги даврларда та</w:t>
            </w:r>
            <w:r>
              <w:rPr>
                <w:b/>
                <w:bCs/>
                <w:sz w:val="16"/>
                <w:szCs w:val="16"/>
              </w:rPr>
              <w:t>қ</w:t>
            </w:r>
            <w:r>
              <w:rPr>
                <w:b/>
                <w:bCs/>
                <w:sz w:val="16"/>
                <w:szCs w:val="16"/>
              </w:rPr>
              <w:t>дим этилгандан тубдан фар</w:t>
            </w:r>
            <w:r>
              <w:rPr>
                <w:b/>
                <w:bCs/>
                <w:sz w:val="16"/>
                <w:szCs w:val="16"/>
              </w:rPr>
              <w:t>қ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қ</w:t>
            </w:r>
            <w:r>
              <w:rPr>
                <w:b/>
                <w:bCs/>
                <w:sz w:val="16"/>
                <w:szCs w:val="16"/>
              </w:rPr>
              <w:t>илса , сабабини кўрсатинг.</w:t>
            </w:r>
          </w:p>
          <w:p w:rsidR="00000000" w:rsidRDefault="00DC005A">
            <w:pPr>
              <w:pStyle w:val="11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Примечание:  если указанные в отчете данные существенно отличаются от пре</w:t>
            </w:r>
            <w:r>
              <w:rPr>
                <w:sz w:val="16"/>
                <w:szCs w:val="16"/>
              </w:rPr>
              <w:t>дставленных в предыдущие периоды, поясните причину.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57" w:type="dxa"/>
          </w:tcPr>
          <w:p w:rsidR="00000000" w:rsidRDefault="00DC005A">
            <w:pPr>
              <w:pStyle w:val="11"/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57" w:type="dxa"/>
          </w:tcPr>
          <w:p w:rsidR="00000000" w:rsidRDefault="00DC005A">
            <w:pPr>
              <w:pStyle w:val="11"/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</w:tr>
    </w:tbl>
    <w:p w:rsidR="00000000" w:rsidRDefault="00DC005A">
      <w:pPr>
        <w:ind w:firstLine="426"/>
        <w:rPr>
          <w:sz w:val="14"/>
          <w:szCs w:val="14"/>
        </w:rPr>
      </w:pPr>
    </w:p>
    <w:p w:rsidR="00000000" w:rsidRDefault="00DC005A">
      <w:pPr>
        <w:ind w:firstLine="426"/>
        <w:rPr>
          <w:sz w:val="14"/>
          <w:szCs w:val="14"/>
        </w:rPr>
      </w:pPr>
    </w:p>
    <w:p w:rsidR="00000000" w:rsidRDefault="00DC005A">
      <w:pPr>
        <w:ind w:left="720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118"/>
        <w:gridCol w:w="3120"/>
        <w:gridCol w:w="2410"/>
        <w:gridCol w:w="21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rPr>
                <w:b/>
                <w:bCs/>
                <w:noProof/>
                <w:sz w:val="18"/>
                <w:szCs w:val="18"/>
              </w:rPr>
            </w:pPr>
          </w:p>
          <w:p w:rsidR="00000000" w:rsidRDefault="00DC005A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Ра</w:t>
            </w: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>бар</w:t>
            </w:r>
          </w:p>
          <w:p w:rsidR="00000000" w:rsidRDefault="00DC0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rPr>
                <w:sz w:val="18"/>
                <w:szCs w:val="18"/>
              </w:rPr>
            </w:pPr>
          </w:p>
          <w:p w:rsidR="00000000" w:rsidRDefault="00DC0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</w:t>
            </w:r>
          </w:p>
          <w:p w:rsidR="00000000" w:rsidRDefault="00DC005A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(Ф.И.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</w:rPr>
              <w:t>.)</w:t>
            </w:r>
          </w:p>
          <w:p w:rsidR="00000000" w:rsidRDefault="00DC00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rPr>
                <w:b/>
                <w:bCs/>
                <w:sz w:val="16"/>
                <w:szCs w:val="16"/>
                <w:lang w:val="uz-Cyrl-UZ"/>
              </w:rPr>
            </w:pPr>
            <w:r>
              <w:rPr>
                <w:b/>
                <w:bCs/>
                <w:sz w:val="16"/>
                <w:szCs w:val="16"/>
                <w:lang w:val="uz-Cyrl-UZ"/>
              </w:rPr>
              <w:t>ЭРИ сертификатининг тартиб ра</w:t>
            </w:r>
            <w:r>
              <w:rPr>
                <w:b/>
                <w:bCs/>
                <w:sz w:val="16"/>
                <w:szCs w:val="16"/>
                <w:lang w:val="uz-Cyrl-UZ"/>
              </w:rPr>
              <w:t>қ</w:t>
            </w:r>
            <w:r>
              <w:rPr>
                <w:b/>
                <w:bCs/>
                <w:sz w:val="16"/>
                <w:szCs w:val="16"/>
                <w:lang w:val="uz-Cyrl-UZ"/>
              </w:rPr>
              <w:t>ами_________________</w:t>
            </w:r>
          </w:p>
          <w:p w:rsidR="00000000" w:rsidRDefault="00DC005A">
            <w:pPr>
              <w:spacing w:after="60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Номер сертификата ЭЦП</w:t>
            </w:r>
            <w:r>
              <w:rPr>
                <w:sz w:val="16"/>
                <w:szCs w:val="16"/>
                <w:lang w:val="uz-Cyrl-UZ"/>
              </w:rPr>
              <w:tab/>
            </w:r>
          </w:p>
          <w:p w:rsidR="00000000" w:rsidRDefault="00DC005A">
            <w:pPr>
              <w:rPr>
                <w:b/>
                <w:bCs/>
                <w:sz w:val="16"/>
                <w:szCs w:val="16"/>
                <w:lang w:val="uz-Cyrl-UZ"/>
              </w:rPr>
            </w:pPr>
            <w:r>
              <w:rPr>
                <w:b/>
                <w:bCs/>
                <w:sz w:val="16"/>
                <w:szCs w:val="16"/>
                <w:lang w:val="uz-Cyrl-UZ"/>
              </w:rPr>
              <w:t xml:space="preserve">Сертификатнинг амал </w:t>
            </w:r>
            <w:r>
              <w:rPr>
                <w:b/>
                <w:bCs/>
                <w:sz w:val="16"/>
                <w:szCs w:val="16"/>
                <w:lang w:val="uz-Cyrl-UZ"/>
              </w:rPr>
              <w:t>қ</w:t>
            </w:r>
            <w:r>
              <w:rPr>
                <w:b/>
                <w:bCs/>
                <w:sz w:val="16"/>
                <w:szCs w:val="16"/>
                <w:lang w:val="uz-Cyrl-UZ"/>
              </w:rPr>
              <w:t>илиш муддати_________________</w:t>
            </w:r>
          </w:p>
          <w:p w:rsidR="00000000" w:rsidRDefault="00DC0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z-Cyrl-UZ"/>
              </w:rPr>
              <w:t>С</w:t>
            </w:r>
            <w:r>
              <w:rPr>
                <w:sz w:val="16"/>
                <w:szCs w:val="16"/>
                <w:lang w:val="uz-Cyrl-UZ"/>
              </w:rPr>
              <w:t>рок действия сертификата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Ҳ</w:t>
            </w:r>
            <w:r>
              <w:rPr>
                <w:b/>
                <w:bCs/>
                <w:noProof/>
                <w:sz w:val="18"/>
                <w:szCs w:val="18"/>
              </w:rPr>
              <w:t xml:space="preserve">исобот тузиш учун масъул </w:t>
            </w:r>
          </w:p>
          <w:p w:rsidR="00000000" w:rsidRDefault="00DC005A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бўлган мансабдор шахс </w:t>
            </w:r>
          </w:p>
          <w:p w:rsidR="00000000" w:rsidRDefault="00DC0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Должностное лицо, ответственное </w:t>
            </w:r>
            <w:r>
              <w:rPr>
                <w:sz w:val="18"/>
                <w:szCs w:val="18"/>
              </w:rPr>
              <w:br/>
              <w:t xml:space="preserve">за составление отчета        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jc w:val="center"/>
              <w:rPr>
                <w:sz w:val="18"/>
                <w:szCs w:val="18"/>
              </w:rPr>
            </w:pPr>
          </w:p>
          <w:p w:rsidR="00000000" w:rsidRDefault="00DC005A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_______________________</w:t>
            </w:r>
          </w:p>
          <w:p w:rsidR="00000000" w:rsidRDefault="00DC005A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(Ф.И.</w:t>
            </w:r>
            <w:r>
              <w:rPr>
                <w:b/>
                <w:bCs/>
                <w:sz w:val="18"/>
                <w:szCs w:val="18"/>
                <w:lang w:val="uz-Cyrl-UZ"/>
              </w:rPr>
              <w:t>Ш</w:t>
            </w:r>
            <w:r>
              <w:rPr>
                <w:b/>
                <w:bCs/>
                <w:sz w:val="18"/>
                <w:szCs w:val="18"/>
              </w:rPr>
              <w:t>.)</w:t>
            </w:r>
          </w:p>
          <w:p w:rsidR="00000000" w:rsidRDefault="00DC0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jc w:val="center"/>
              <w:rPr>
                <w:sz w:val="18"/>
                <w:szCs w:val="18"/>
              </w:rPr>
            </w:pPr>
          </w:p>
          <w:p w:rsidR="00000000" w:rsidRDefault="00DC005A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:rsidR="00000000" w:rsidRDefault="00DC005A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  <w:lang w:val="uz-Cyrl-UZ"/>
              </w:rPr>
              <w:t>(мансаби)</w:t>
            </w:r>
          </w:p>
          <w:p w:rsidR="00000000" w:rsidRDefault="00DC0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005A">
            <w:pPr>
              <w:jc w:val="center"/>
              <w:rPr>
                <w:sz w:val="18"/>
                <w:szCs w:val="18"/>
              </w:rPr>
            </w:pPr>
          </w:p>
          <w:p w:rsidR="00000000" w:rsidRDefault="00DC00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</w:t>
            </w:r>
          </w:p>
          <w:p w:rsidR="00000000" w:rsidRDefault="00DC005A">
            <w:pPr>
              <w:jc w:val="center"/>
              <w:rPr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sz w:val="18"/>
                <w:szCs w:val="18"/>
              </w:rPr>
              <w:t>(а</w:t>
            </w:r>
            <w:r>
              <w:rPr>
                <w:b/>
                <w:bCs/>
                <w:sz w:val="18"/>
                <w:szCs w:val="18"/>
              </w:rPr>
              <w:t>ло</w:t>
            </w:r>
            <w:r>
              <w:rPr>
                <w:b/>
                <w:bCs/>
                <w:sz w:val="18"/>
                <w:szCs w:val="18"/>
                <w:lang w:val="uz-Cyrl-UZ"/>
              </w:rPr>
              <w:t>қ</w:t>
            </w:r>
            <w:r>
              <w:rPr>
                <w:b/>
                <w:bCs/>
                <w:sz w:val="18"/>
                <w:szCs w:val="18"/>
                <w:lang w:val="uz-Cyrl-UZ"/>
              </w:rPr>
              <w:t>а телефони)</w:t>
            </w:r>
          </w:p>
          <w:p w:rsidR="00000000" w:rsidRDefault="00DC0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(контактный телефон)</w:t>
            </w:r>
          </w:p>
        </w:tc>
      </w:tr>
    </w:tbl>
    <w:p w:rsidR="00000000" w:rsidRDefault="00DC005A">
      <w:pPr>
        <w:pStyle w:val="a3"/>
        <w:spacing w:before="60"/>
        <w:ind w:left="142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uz-Cyrl-UZ"/>
        </w:rPr>
        <w:t>Ташкилотнинг электрон почта манзили: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 </w:t>
      </w:r>
    </w:p>
    <w:p w:rsidR="00000000" w:rsidRDefault="00DC005A">
      <w:pPr>
        <w:spacing w:after="120"/>
        <w:ind w:left="142"/>
        <w:rPr>
          <w:caps/>
          <w:sz w:val="18"/>
          <w:szCs w:val="18"/>
          <w:lang w:val="uz-Cyrl-UZ"/>
        </w:rPr>
      </w:pPr>
      <w:r>
        <w:rPr>
          <w:sz w:val="18"/>
          <w:szCs w:val="18"/>
          <w:lang w:val="uz-Cyrl-UZ"/>
        </w:rPr>
        <w:t>Адрес электронной почты организации</w:t>
      </w:r>
      <w:r>
        <w:rPr>
          <w:caps/>
          <w:sz w:val="18"/>
          <w:szCs w:val="18"/>
          <w:lang w:val="uz-Cyrl-UZ"/>
        </w:rPr>
        <w:t>:</w:t>
      </w:r>
    </w:p>
    <w:p w:rsidR="00000000" w:rsidRDefault="00DC005A">
      <w:pPr>
        <w:ind w:left="142" w:right="305"/>
        <w:jc w:val="both"/>
        <w:rPr>
          <w:b/>
          <w:bCs/>
          <w:noProof/>
          <w:sz w:val="16"/>
          <w:szCs w:val="16"/>
        </w:rPr>
      </w:pPr>
      <w:r>
        <w:rPr>
          <w:b/>
          <w:bCs/>
          <w:noProof/>
          <w:sz w:val="16"/>
          <w:szCs w:val="16"/>
        </w:rPr>
        <w:t>Ҳ</w:t>
      </w:r>
      <w:r>
        <w:rPr>
          <w:b/>
          <w:bCs/>
          <w:noProof/>
          <w:sz w:val="16"/>
          <w:szCs w:val="16"/>
        </w:rPr>
        <w:t>исобот Ўзбекистон Республикаси Давлат соли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 xml:space="preserve"> 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 xml:space="preserve">ўмитаси Янги технологиялар илмий-ахборот маркази 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ошидаг</w:t>
      </w:r>
      <w:r>
        <w:rPr>
          <w:b/>
          <w:bCs/>
          <w:noProof/>
          <w:sz w:val="16"/>
          <w:szCs w:val="16"/>
        </w:rPr>
        <w:t>и электрон ра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амли имзо калитларини рўйхатга олиш маркази томонидан берилган электрон ра</w:t>
      </w:r>
      <w:r>
        <w:rPr>
          <w:b/>
          <w:bCs/>
          <w:noProof/>
          <w:sz w:val="16"/>
          <w:szCs w:val="16"/>
        </w:rPr>
        <w:t>қ</w:t>
      </w:r>
      <w:r>
        <w:rPr>
          <w:b/>
          <w:bCs/>
          <w:noProof/>
          <w:sz w:val="16"/>
          <w:szCs w:val="16"/>
        </w:rPr>
        <w:t>амли имзо билан имзоланади.</w:t>
      </w:r>
    </w:p>
    <w:p w:rsidR="00000000" w:rsidRDefault="00DC005A">
      <w:pPr>
        <w:ind w:left="142" w:right="305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t>Отчет подписывается электронной цифровой подписью, выданной Центром регистрации ключей электронных цифровых подписей Научно-информационного</w:t>
      </w:r>
      <w:r>
        <w:rPr>
          <w:noProof/>
          <w:sz w:val="16"/>
          <w:szCs w:val="16"/>
        </w:rPr>
        <w:t xml:space="preserve"> центра новых технологий Государственного налогового комитета Республики Узбекистан.</w:t>
      </w:r>
    </w:p>
    <w:p w:rsidR="00DC005A" w:rsidRDefault="00DC005A">
      <w:pPr>
        <w:pStyle w:val="4"/>
        <w:ind w:left="720"/>
        <w:jc w:val="left"/>
        <w:rPr>
          <w:rFonts w:ascii="Times New Roman" w:hAnsi="Times New Roman" w:cs="Times New Roman"/>
          <w:lang w:val="ru-RU"/>
        </w:rPr>
      </w:pPr>
    </w:p>
    <w:sectPr w:rsidR="00DC005A">
      <w:pgSz w:w="11906" w:h="16838"/>
      <w:pgMar w:top="357" w:right="374" w:bottom="295" w:left="454" w:header="39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05A" w:rsidRDefault="00DC005A">
      <w:r>
        <w:separator/>
      </w:r>
    </w:p>
  </w:endnote>
  <w:endnote w:type="continuationSeparator" w:id="1">
    <w:p w:rsidR="00DC005A" w:rsidRDefault="00DC0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05A" w:rsidRDefault="00DC005A">
      <w:r>
        <w:separator/>
      </w:r>
    </w:p>
  </w:footnote>
  <w:footnote w:type="continuationSeparator" w:id="1">
    <w:p w:rsidR="00DC005A" w:rsidRDefault="00DC0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8BE"/>
    <w:multiLevelType w:val="singleLevel"/>
    <w:tmpl w:val="9692EE70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</w:abstractNum>
  <w:abstractNum w:abstractNumId="1">
    <w:nsid w:val="1FB50C60"/>
    <w:multiLevelType w:val="singleLevel"/>
    <w:tmpl w:val="BD6A394C"/>
    <w:lvl w:ilvl="0">
      <w:start w:val="1998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2">
    <w:nsid w:val="4E764B54"/>
    <w:multiLevelType w:val="singleLevel"/>
    <w:tmpl w:val="327AC2A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72F45B6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C0779B7"/>
    <w:multiLevelType w:val="singleLevel"/>
    <w:tmpl w:val="8DA6A04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>
    <w:nsid w:val="7F1A5F7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useFELayout/>
  </w:compat>
  <w:rsids>
    <w:rsidRoot w:val="00C44E19"/>
    <w:rsid w:val="00C44E19"/>
    <w:rsid w:val="00DC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rFonts w:ascii="BalticaUzbek" w:hAnsi="BalticaUzbek" w:cs="BalticaUzbek"/>
      <w:b/>
      <w:bCs/>
    </w:rPr>
  </w:style>
  <w:style w:type="paragraph" w:styleId="2">
    <w:name w:val="heading 2"/>
    <w:basedOn w:val="11"/>
    <w:next w:val="11"/>
    <w:link w:val="20"/>
    <w:uiPriority w:val="99"/>
    <w:qFormat/>
    <w:pPr>
      <w:keepNext/>
      <w:outlineLvl w:val="1"/>
    </w:pPr>
    <w:rPr>
      <w:rFonts w:ascii="BalticaUzbek" w:hAnsi="BalticaUzbek" w:cs="BalticaUzbek"/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BalticaUzbek" w:hAnsi="BalticaUzbek" w:cs="BalticaUzbek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rFonts w:ascii="BalticaUzbek" w:hAnsi="BalticaUzbek" w:cs="BalticaUzbek"/>
      <w:b/>
      <w:bCs/>
      <w:caps/>
      <w:sz w:val="16"/>
      <w:szCs w:val="16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ascii="BalticaUzbek" w:hAnsi="BalticaUzbek" w:cs="BalticaUzbek"/>
      <w:b/>
      <w:bCs/>
      <w:i/>
      <w:iCs/>
      <w:sz w:val="18"/>
      <w:szCs w:val="1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BalticaUzbek" w:hAnsi="BalticaUzbek" w:cs="BalticaUzbek"/>
      <w:b/>
      <w:bCs/>
      <w:i/>
      <w:iCs/>
      <w:sz w:val="16"/>
      <w:szCs w:val="1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rFonts w:ascii="BalticaUzbek" w:hAnsi="BalticaUzbek" w:cs="BalticaUzbek"/>
      <w:b/>
      <w:bCs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rPr>
      <w:rFonts w:ascii="BalticaUzbek" w:hAnsi="BalticaUzbek" w:cs="BalticaUzbek"/>
      <w:b/>
      <w:bCs/>
      <w:sz w:val="16"/>
      <w:szCs w:val="16"/>
    </w:rPr>
  </w:style>
  <w:style w:type="character" w:customStyle="1" w:styleId="12">
    <w:name w:val="Основной текст Знак1"/>
    <w:basedOn w:val="a0"/>
    <w:uiPriority w:val="99"/>
  </w:style>
  <w:style w:type="paragraph" w:styleId="21">
    <w:name w:val="Body Text 2"/>
    <w:basedOn w:val="a"/>
    <w:link w:val="22"/>
    <w:uiPriority w:val="99"/>
    <w:pPr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</w:style>
  <w:style w:type="paragraph" w:customStyle="1" w:styleId="11">
    <w:name w:val="Обычный1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3">
    <w:name w:val="Основной текст1"/>
    <w:basedOn w:val="11"/>
    <w:uiPriority w:val="99"/>
    <w:pPr>
      <w:jc w:val="center"/>
    </w:pPr>
    <w:rPr>
      <w:rFonts w:ascii="BalticaUzbek" w:hAnsi="BalticaUzbek" w:cs="BalticaUzbek"/>
      <w:sz w:val="18"/>
      <w:szCs w:val="18"/>
    </w:rPr>
  </w:style>
  <w:style w:type="paragraph" w:styleId="31">
    <w:name w:val="Body Text 3"/>
    <w:basedOn w:val="a"/>
    <w:link w:val="32"/>
    <w:uiPriority w:val="99"/>
    <w:pPr>
      <w:jc w:val="right"/>
    </w:pPr>
    <w:rPr>
      <w:rFonts w:ascii="Bodo_uzb" w:hAnsi="Bodo_uzb" w:cs="Bodo_uzb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Pr>
      <w:sz w:val="16"/>
      <w:szCs w:val="16"/>
    </w:rPr>
  </w:style>
  <w:style w:type="paragraph" w:customStyle="1" w:styleId="f7">
    <w:name w:val="быf7ный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</w:style>
  <w:style w:type="paragraph" w:styleId="23">
    <w:name w:val="Body Text Indent 2"/>
    <w:basedOn w:val="a"/>
    <w:link w:val="24"/>
    <w:uiPriority w:val="99"/>
    <w:pPr>
      <w:ind w:firstLine="851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</w:style>
  <w:style w:type="paragraph" w:styleId="33">
    <w:name w:val="Body Text Indent 3"/>
    <w:basedOn w:val="a"/>
    <w:link w:val="34"/>
    <w:uiPriority w:val="99"/>
    <w:pPr>
      <w:ind w:left="426" w:firstLine="567"/>
      <w:jc w:val="both"/>
    </w:pPr>
    <w:rPr>
      <w:sz w:val="22"/>
      <w:szCs w:val="22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sz w:val="22"/>
      <w:szCs w:val="22"/>
    </w:rPr>
  </w:style>
  <w:style w:type="character" w:customStyle="1" w:styleId="310">
    <w:name w:val="Основной текст с отступом 3 Знак1"/>
    <w:basedOn w:val="a0"/>
    <w:uiPriority w:val="99"/>
    <w:rPr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15">
    <w:name w:val="Нижний колонтитул Знак1"/>
    <w:basedOn w:val="a0"/>
    <w:uiPriority w:val="99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6">
    <w:name w:val="Верхний колонтитул Знак1"/>
    <w:basedOn w:val="a0"/>
    <w:uiPriority w:val="99"/>
  </w:style>
  <w:style w:type="character" w:customStyle="1" w:styleId="a9">
    <w:name w:val="Основной текст с отступом Знак"/>
    <w:uiPriority w:val="99"/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pPr>
      <w:keepNext/>
      <w:widowControl w:val="0"/>
      <w:jc w:val="center"/>
    </w:pPr>
    <w:rPr>
      <w:rFonts w:ascii="BalticaUzbek" w:hAnsi="BalticaUzbek" w:cs="BalticaUzbek"/>
      <w:sz w:val="24"/>
      <w:szCs w:val="24"/>
    </w:rPr>
  </w:style>
  <w:style w:type="character" w:styleId="aa">
    <w:name w:val="Hyperlink"/>
    <w:basedOn w:val="a0"/>
    <w:uiPriority w:val="99"/>
    <w:rPr>
      <w:color w:val="0000FF"/>
      <w:u w:val="single"/>
    </w:rPr>
  </w:style>
  <w:style w:type="paragraph" w:customStyle="1" w:styleId="f71">
    <w:name w:val="быf7ный1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hAnsi="Tahoma" w:cs="Tahoma"/>
      <w:sz w:val="16"/>
      <w:szCs w:val="16"/>
    </w:rPr>
  </w:style>
  <w:style w:type="paragraph" w:styleId="ad">
    <w:name w:val="No Spacing"/>
    <w:uiPriority w:val="99"/>
    <w:qFormat/>
    <w:pPr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u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44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444</Template>
  <TotalTime>2</TotalTime>
  <Pages>2</Pages>
  <Words>785</Words>
  <Characters>4479</Characters>
  <Application>Microsoft Office Word</Application>
  <DocSecurity>0</DocSecurity>
  <Lines>37</Lines>
  <Paragraphs>10</Paragraphs>
  <ScaleCrop>false</ScaleCrop>
  <Company>Microsoft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ЩИСОБОТИ</dc:title>
  <dc:subject/>
  <dc:creator>510-4</dc:creator>
  <cp:keywords/>
  <dc:description/>
  <cp:lastModifiedBy>User</cp:lastModifiedBy>
  <cp:revision>2</cp:revision>
  <cp:lastPrinted>2015-11-09T13:04:00Z</cp:lastPrinted>
  <dcterms:created xsi:type="dcterms:W3CDTF">2017-08-18T07:35:00Z</dcterms:created>
  <dcterms:modified xsi:type="dcterms:W3CDTF">2017-08-18T07:35:00Z</dcterms:modified>
</cp:coreProperties>
</file>